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B46" w:rsidRDefault="00C86F73">
      <w:pPr>
        <w:tabs>
          <w:tab w:val="center" w:pos="4536"/>
          <w:tab w:val="right" w:pos="9072"/>
        </w:tabs>
        <w:spacing w:after="0"/>
        <w:rPr>
          <w:rFonts w:ascii="Arial" w:eastAsia="宋体" w:hAnsi="Arial"/>
          <w:b/>
          <w:sz w:val="22"/>
          <w:szCs w:val="22"/>
          <w:lang w:eastAsia="zh-CN"/>
        </w:rPr>
      </w:pPr>
      <w:bookmarkStart w:id="0" w:name="_Toc352077754"/>
      <w:r>
        <w:rPr>
          <w:rFonts w:ascii="Arial" w:eastAsia="MS Mincho" w:hAnsi="Arial"/>
          <w:b/>
          <w:sz w:val="22"/>
          <w:szCs w:val="22"/>
        </w:rPr>
        <w:t>3GPP TSG-RAN WG2</w:t>
      </w:r>
      <w:r>
        <w:rPr>
          <w:rFonts w:ascii="Arial" w:eastAsia="宋体" w:hAnsi="Arial"/>
          <w:b/>
          <w:sz w:val="22"/>
          <w:szCs w:val="22"/>
          <w:lang w:eastAsia="zh-CN"/>
        </w:rPr>
        <w:t xml:space="preserve"> Meeting #1</w:t>
      </w:r>
      <w:r>
        <w:rPr>
          <w:rFonts w:ascii="Arial" w:eastAsia="宋体" w:hAnsi="Arial" w:hint="eastAsia"/>
          <w:b/>
          <w:sz w:val="22"/>
          <w:szCs w:val="22"/>
          <w:lang w:eastAsia="zh-CN"/>
        </w:rPr>
        <w:t xml:space="preserve">25     </w:t>
      </w:r>
      <w:r>
        <w:rPr>
          <w:rFonts w:ascii="Arial" w:eastAsia="MS Mincho" w:hAnsi="Arial"/>
          <w:b/>
          <w:sz w:val="22"/>
          <w:szCs w:val="22"/>
        </w:rPr>
        <w:t xml:space="preserve">                    </w:t>
      </w:r>
      <w:r>
        <w:rPr>
          <w:rFonts w:ascii="Arial" w:eastAsia="宋体" w:hAnsi="Arial"/>
          <w:b/>
          <w:sz w:val="22"/>
          <w:szCs w:val="22"/>
          <w:lang w:eastAsia="zh-CN"/>
        </w:rPr>
        <w:t xml:space="preserve">        </w:t>
      </w:r>
      <w:r>
        <w:rPr>
          <w:rFonts w:ascii="Arial" w:eastAsia="宋体" w:hAnsi="Arial" w:hint="eastAsia"/>
          <w:b/>
          <w:sz w:val="22"/>
          <w:szCs w:val="22"/>
          <w:lang w:val="en-US" w:eastAsia="zh-CN"/>
        </w:rPr>
        <w:t xml:space="preserve">                                   </w:t>
      </w:r>
      <w:r w:rsidR="00183D15" w:rsidRPr="00183D15">
        <w:rPr>
          <w:rFonts w:ascii="Arial" w:eastAsia="宋体" w:hAnsi="Arial"/>
          <w:b/>
          <w:sz w:val="22"/>
          <w:szCs w:val="22"/>
          <w:lang w:eastAsia="zh-CN"/>
        </w:rPr>
        <w:t>R2-2400251</w:t>
      </w:r>
    </w:p>
    <w:p w:rsidR="003B2B46" w:rsidRDefault="00C86F73">
      <w:pPr>
        <w:pStyle w:val="a7"/>
        <w:rPr>
          <w:rFonts w:eastAsiaTheme="minorEastAsia"/>
          <w:sz w:val="22"/>
          <w:lang w:val="en-GB" w:eastAsia="zh-CN"/>
        </w:rPr>
      </w:pPr>
      <w:r>
        <w:rPr>
          <w:rFonts w:eastAsiaTheme="minorEastAsia"/>
          <w:sz w:val="22"/>
          <w:lang w:val="en-GB" w:eastAsia="zh-CN"/>
        </w:rPr>
        <w:t>Athens, Greece, Feb. 26th – Mar. 1st, 2024</w:t>
      </w:r>
    </w:p>
    <w:p w:rsidR="003B2B46" w:rsidRDefault="003B2B46" w:rsidP="00DF3BAE">
      <w:pPr>
        <w:pStyle w:val="3GPPHeader"/>
      </w:pPr>
    </w:p>
    <w:p w:rsidR="003B2B46" w:rsidRPr="00DE2458" w:rsidRDefault="00C86F73" w:rsidP="00DE2458">
      <w:pPr>
        <w:pStyle w:val="3GPPHeader"/>
        <w:ind w:left="1557" w:hanging="1557"/>
        <w:rPr>
          <w:rFonts w:ascii="Arial" w:hAnsi="Arial" w:cs="Arial"/>
          <w:sz w:val="22"/>
          <w:szCs w:val="22"/>
        </w:rPr>
      </w:pPr>
      <w:r w:rsidRPr="00DE2458">
        <w:rPr>
          <w:rFonts w:ascii="Arial" w:hAnsi="Arial" w:cs="Arial"/>
          <w:sz w:val="22"/>
          <w:szCs w:val="22"/>
        </w:rPr>
        <w:t>Source:</w:t>
      </w:r>
      <w:r w:rsidRPr="00DE2458">
        <w:rPr>
          <w:rFonts w:ascii="Arial" w:hAnsi="Arial" w:cs="Arial"/>
          <w:sz w:val="22"/>
          <w:szCs w:val="22"/>
        </w:rPr>
        <w:tab/>
        <w:t>CATT,</w:t>
      </w:r>
      <w:r w:rsidRPr="00DE2458">
        <w:rPr>
          <w:rFonts w:ascii="Arial" w:hAnsi="Arial" w:cs="Arial"/>
          <w:color w:val="0000FF"/>
          <w:sz w:val="22"/>
          <w:szCs w:val="22"/>
        </w:rPr>
        <w:t xml:space="preserve"> </w:t>
      </w:r>
      <w:r w:rsidRPr="00DE2458">
        <w:rPr>
          <w:rFonts w:ascii="Arial" w:hAnsi="Arial" w:cs="Arial"/>
          <w:sz w:val="22"/>
          <w:szCs w:val="22"/>
        </w:rPr>
        <w:t xml:space="preserve">Huawei, </w:t>
      </w:r>
      <w:proofErr w:type="spellStart"/>
      <w:r w:rsidRPr="00DE2458">
        <w:rPr>
          <w:rFonts w:ascii="Arial" w:hAnsi="Arial" w:cs="Arial"/>
          <w:sz w:val="22"/>
          <w:szCs w:val="22"/>
        </w:rPr>
        <w:t>HiSilicon</w:t>
      </w:r>
      <w:proofErr w:type="spellEnd"/>
      <w:r w:rsidRPr="00DE2458">
        <w:rPr>
          <w:rFonts w:ascii="Arial" w:hAnsi="Arial" w:cs="Arial"/>
          <w:sz w:val="22"/>
          <w:szCs w:val="22"/>
        </w:rPr>
        <w:t xml:space="preserve">, </w:t>
      </w:r>
      <w:r w:rsidR="0013767C" w:rsidRPr="00DE2458">
        <w:rPr>
          <w:rFonts w:ascii="Arial" w:hAnsi="Arial" w:cs="Arial"/>
          <w:sz w:val="22"/>
          <w:szCs w:val="22"/>
        </w:rPr>
        <w:t>CMCC</w:t>
      </w:r>
    </w:p>
    <w:p w:rsidR="003B2B46" w:rsidRPr="00DE2458" w:rsidRDefault="00C86F73" w:rsidP="00DE2458">
      <w:pPr>
        <w:pStyle w:val="3GPPHeader"/>
        <w:ind w:left="1557" w:hanging="1557"/>
        <w:rPr>
          <w:rFonts w:ascii="Arial" w:eastAsiaTheme="minorEastAsia" w:hAnsi="Arial" w:cs="Arial"/>
          <w:sz w:val="22"/>
          <w:szCs w:val="22"/>
          <w:lang w:eastAsia="zh-CN"/>
        </w:rPr>
      </w:pPr>
      <w:r w:rsidRPr="00DE2458">
        <w:rPr>
          <w:rFonts w:ascii="Arial" w:hAnsi="Arial" w:cs="Arial"/>
          <w:sz w:val="22"/>
          <w:szCs w:val="22"/>
        </w:rPr>
        <w:t>Title:</w:t>
      </w:r>
      <w:r w:rsidRPr="00DE2458">
        <w:rPr>
          <w:rFonts w:ascii="Arial" w:hAnsi="Arial" w:cs="Arial"/>
          <w:sz w:val="22"/>
          <w:szCs w:val="22"/>
        </w:rPr>
        <w:tab/>
      </w:r>
      <w:bookmarkStart w:id="1" w:name="OLE_LINK13"/>
      <w:bookmarkStart w:id="2" w:name="OLE_LINK14"/>
      <w:r w:rsidRPr="00DE2458">
        <w:rPr>
          <w:rFonts w:ascii="Arial" w:hAnsi="Arial" w:cs="Arial"/>
          <w:sz w:val="22"/>
          <w:szCs w:val="22"/>
        </w:rPr>
        <w:t>Discussio</w:t>
      </w:r>
      <w:bookmarkStart w:id="3" w:name="_GoBack"/>
      <w:bookmarkEnd w:id="3"/>
      <w:r w:rsidRPr="00DE2458">
        <w:rPr>
          <w:rFonts w:ascii="Arial" w:hAnsi="Arial" w:cs="Arial"/>
          <w:sz w:val="22"/>
          <w:szCs w:val="22"/>
        </w:rPr>
        <w:t xml:space="preserve">n on Remaining Open Issue for Unchanged PCI </w:t>
      </w:r>
      <w:bookmarkEnd w:id="1"/>
      <w:bookmarkEnd w:id="2"/>
      <w:r w:rsidRPr="00DE2458">
        <w:rPr>
          <w:rFonts w:ascii="Arial" w:hAnsi="Arial" w:cs="Arial"/>
          <w:sz w:val="22"/>
          <w:szCs w:val="22"/>
        </w:rPr>
        <w:t>Mechanism</w:t>
      </w:r>
      <w:r w:rsidR="00DF3BAE" w:rsidRPr="00DE2458">
        <w:rPr>
          <w:rFonts w:ascii="Arial" w:eastAsiaTheme="minorEastAsia" w:hAnsi="Arial" w:cs="Arial" w:hint="eastAsia"/>
          <w:sz w:val="22"/>
          <w:szCs w:val="22"/>
          <w:lang w:eastAsia="zh-CN"/>
        </w:rPr>
        <w:t xml:space="preserve"> (H001)</w:t>
      </w:r>
    </w:p>
    <w:p w:rsidR="003B2B46" w:rsidRPr="00DE2458" w:rsidRDefault="00C86F73" w:rsidP="00DE2458">
      <w:pPr>
        <w:pStyle w:val="3GPPHeader"/>
        <w:ind w:left="1557" w:hanging="1557"/>
        <w:rPr>
          <w:rFonts w:ascii="Arial" w:eastAsiaTheme="minorEastAsia" w:hAnsi="Arial" w:cs="Arial"/>
          <w:sz w:val="22"/>
          <w:szCs w:val="22"/>
          <w:lang w:eastAsia="zh-CN"/>
        </w:rPr>
      </w:pPr>
      <w:r w:rsidRPr="00DE2458">
        <w:rPr>
          <w:rFonts w:ascii="Arial" w:hAnsi="Arial" w:cs="Arial"/>
          <w:sz w:val="22"/>
          <w:szCs w:val="22"/>
        </w:rPr>
        <w:t>Agenda Item:</w:t>
      </w:r>
      <w:r w:rsidRPr="00DE2458">
        <w:rPr>
          <w:rFonts w:ascii="Arial" w:hAnsi="Arial" w:cs="Arial"/>
          <w:sz w:val="22"/>
          <w:szCs w:val="22"/>
        </w:rPr>
        <w:tab/>
      </w:r>
      <w:r w:rsidRPr="00DE2458">
        <w:rPr>
          <w:rFonts w:ascii="Arial" w:eastAsiaTheme="minorEastAsia" w:hAnsi="Arial" w:cs="Arial"/>
          <w:sz w:val="22"/>
          <w:szCs w:val="22"/>
          <w:lang w:eastAsia="zh-CN"/>
        </w:rPr>
        <w:t>7.7.3</w:t>
      </w:r>
    </w:p>
    <w:p w:rsidR="003B2B46" w:rsidRPr="00DE2458" w:rsidRDefault="00C86F73" w:rsidP="00DE2458">
      <w:pPr>
        <w:pStyle w:val="3GPPHeader"/>
        <w:ind w:left="1557" w:hanging="1557"/>
        <w:rPr>
          <w:rFonts w:ascii="Arial" w:eastAsiaTheme="minorEastAsia" w:hAnsi="Arial" w:cs="Arial"/>
          <w:sz w:val="22"/>
          <w:szCs w:val="22"/>
          <w:lang w:eastAsia="zh-CN"/>
        </w:rPr>
      </w:pPr>
      <w:r w:rsidRPr="00DE2458">
        <w:rPr>
          <w:rFonts w:ascii="Arial" w:hAnsi="Arial" w:cs="Arial"/>
          <w:sz w:val="22"/>
          <w:szCs w:val="22"/>
        </w:rPr>
        <w:t>Document for:</w:t>
      </w:r>
      <w:r w:rsidRPr="00DE2458">
        <w:rPr>
          <w:rFonts w:ascii="Arial" w:hAnsi="Arial" w:cs="Arial"/>
          <w:sz w:val="22"/>
          <w:szCs w:val="22"/>
        </w:rPr>
        <w:tab/>
        <w:t>Discussion</w:t>
      </w:r>
      <w:r w:rsidRPr="00DE2458">
        <w:rPr>
          <w:rFonts w:ascii="Arial" w:eastAsiaTheme="minorEastAsia" w:hAnsi="Arial" w:cs="Arial"/>
          <w:sz w:val="22"/>
          <w:szCs w:val="22"/>
          <w:lang w:eastAsia="zh-CN"/>
        </w:rPr>
        <w:t xml:space="preserve"> and Decision</w:t>
      </w:r>
    </w:p>
    <w:p w:rsidR="003B2B46" w:rsidRDefault="00C86F73">
      <w:pPr>
        <w:pStyle w:val="1"/>
        <w:ind w:left="0" w:firstLine="0"/>
        <w:rPr>
          <w:rFonts w:eastAsiaTheme="minorEastAsia"/>
          <w:lang w:eastAsia="zh-CN"/>
        </w:rPr>
      </w:pPr>
      <w:r>
        <w:t>1</w:t>
      </w:r>
      <w:r>
        <w:rPr>
          <w:rFonts w:eastAsiaTheme="minorEastAsia" w:hint="eastAsia"/>
          <w:lang w:eastAsia="zh-CN"/>
        </w:rPr>
        <w:t xml:space="preserve">. </w:t>
      </w:r>
      <w:r>
        <w:t>Introduction</w:t>
      </w:r>
    </w:p>
    <w:p w:rsidR="003B2B46" w:rsidRDefault="00C86F73">
      <w:pPr>
        <w:spacing w:beforeLines="50" w:before="120" w:after="120"/>
        <w:jc w:val="both"/>
        <w:rPr>
          <w:rFonts w:eastAsia="宋体"/>
          <w:lang w:eastAsia="zh-CN"/>
        </w:rPr>
      </w:pPr>
      <w:r>
        <w:rPr>
          <w:rFonts w:eastAsia="宋体" w:hint="eastAsia"/>
          <w:lang w:eastAsia="zh-CN"/>
        </w:rPr>
        <w:t>There is a remaining open issue recorded by the below Editor</w:t>
      </w:r>
      <w:r>
        <w:rPr>
          <w:rFonts w:eastAsia="宋体"/>
          <w:lang w:eastAsia="zh-CN"/>
        </w:rPr>
        <w:t>’</w:t>
      </w:r>
      <w:r>
        <w:rPr>
          <w:rFonts w:eastAsia="宋体" w:hint="eastAsia"/>
          <w:lang w:eastAsia="zh-CN"/>
        </w:rPr>
        <w:t xml:space="preserve">s Note in </w:t>
      </w:r>
      <w:proofErr w:type="spellStart"/>
      <w:r>
        <w:rPr>
          <w:rFonts w:eastAsia="宋体" w:hint="eastAsia"/>
          <w:lang w:eastAsia="zh-CN"/>
        </w:rPr>
        <w:t>subclause</w:t>
      </w:r>
      <w:proofErr w:type="spellEnd"/>
      <w:r>
        <w:rPr>
          <w:rFonts w:eastAsia="宋体" w:hint="eastAsia"/>
          <w:lang w:eastAsia="zh-CN"/>
        </w:rPr>
        <w:t xml:space="preserve"> 5.7.19, TS 38.331 [1], with respect to the moment when UE should start re-synchronisation procedure for soft satellite switch case:</w:t>
      </w:r>
    </w:p>
    <w:tbl>
      <w:tblPr>
        <w:tblStyle w:val="ab"/>
        <w:tblW w:w="0" w:type="auto"/>
        <w:tblLook w:val="04A0" w:firstRow="1" w:lastRow="0" w:firstColumn="1" w:lastColumn="0" w:noHBand="0" w:noVBand="1"/>
      </w:tblPr>
      <w:tblGrid>
        <w:gridCol w:w="9242"/>
      </w:tblGrid>
      <w:tr w:rsidR="003B2B46">
        <w:tc>
          <w:tcPr>
            <w:tcW w:w="9242" w:type="dxa"/>
          </w:tcPr>
          <w:p w:rsidR="003B2B46" w:rsidRDefault="00C86F73">
            <w:pPr>
              <w:pStyle w:val="Editorsnote0"/>
              <w:ind w:left="852"/>
              <w:rPr>
                <w:rFonts w:eastAsiaTheme="minorEastAsia"/>
                <w:lang w:eastAsia="zh-CN"/>
              </w:rPr>
            </w:pPr>
            <w:r>
              <w:t>Editor’s Note: FFS whether in the soft-switch scenario a UE can obtain DL synchronization from the target satellite without losing UL synchronization to the source satellite.</w:t>
            </w:r>
          </w:p>
        </w:tc>
      </w:tr>
    </w:tbl>
    <w:p w:rsidR="003B2B46" w:rsidRDefault="00C86F73">
      <w:pPr>
        <w:spacing w:beforeLines="50" w:before="120" w:after="120"/>
        <w:rPr>
          <w:rFonts w:eastAsia="宋体"/>
          <w:lang w:eastAsia="zh-CN"/>
        </w:rPr>
      </w:pPr>
      <w:r>
        <w:rPr>
          <w:rFonts w:eastAsia="宋体" w:hint="eastAsia"/>
          <w:lang w:eastAsia="zh-CN"/>
        </w:rPr>
        <w:t>Although outgoing LS to RAN4 in [2] included related question towards above open issue, we in this paper still try to elaborate the technical issue in the current procedure for soft satellite switch case, and provide corresponding solutions with also TP proposed</w:t>
      </w:r>
      <w:r w:rsidR="00DF3BAE">
        <w:rPr>
          <w:rFonts w:eastAsia="宋体" w:hint="eastAsia"/>
          <w:lang w:eastAsia="zh-CN"/>
        </w:rPr>
        <w:t>. Note that this paper also addresses RIL H001 in ASN.1 review</w:t>
      </w:r>
    </w:p>
    <w:p w:rsidR="003B2B46" w:rsidRDefault="00C86F73">
      <w:pPr>
        <w:pStyle w:val="1"/>
        <w:ind w:left="0" w:firstLine="0"/>
      </w:pPr>
      <w:r>
        <w:t>2. Discussion</w:t>
      </w:r>
    </w:p>
    <w:bookmarkEnd w:id="0"/>
    <w:p w:rsidR="003B2B46" w:rsidRDefault="00C86F73">
      <w:pPr>
        <w:pStyle w:val="2"/>
        <w:spacing w:beforeLines="150" w:before="360" w:afterLines="50" w:after="120"/>
        <w:rPr>
          <w:rFonts w:eastAsiaTheme="minorEastAsia"/>
          <w:color w:val="1F3864" w:themeColor="accent1" w:themeShade="80"/>
          <w:sz w:val="28"/>
          <w:szCs w:val="24"/>
          <w:lang w:eastAsia="zh-CN"/>
        </w:rPr>
      </w:pPr>
      <w:r>
        <w:rPr>
          <w:rFonts w:hint="eastAsia"/>
          <w:color w:val="1F3864" w:themeColor="accent1" w:themeShade="80"/>
          <w:sz w:val="28"/>
          <w:szCs w:val="24"/>
        </w:rPr>
        <w:t>2</w:t>
      </w:r>
      <w:r>
        <w:rPr>
          <w:color w:val="1F3864" w:themeColor="accent1" w:themeShade="80"/>
          <w:sz w:val="28"/>
          <w:szCs w:val="24"/>
        </w:rPr>
        <w:t>.</w:t>
      </w:r>
      <w:r>
        <w:rPr>
          <w:rFonts w:hint="eastAsia"/>
          <w:color w:val="1F3864" w:themeColor="accent1" w:themeShade="80"/>
          <w:sz w:val="28"/>
          <w:szCs w:val="24"/>
        </w:rPr>
        <w:t>1</w:t>
      </w:r>
      <w:r>
        <w:rPr>
          <w:color w:val="1F3864" w:themeColor="accent1" w:themeShade="80"/>
          <w:sz w:val="28"/>
          <w:szCs w:val="24"/>
        </w:rPr>
        <w:tab/>
        <w:t>Problem of the current procedure</w:t>
      </w:r>
    </w:p>
    <w:p w:rsidR="003B2B46" w:rsidRDefault="00C86F73">
      <w:pPr>
        <w:spacing w:beforeLines="50" w:before="120" w:after="120"/>
        <w:jc w:val="both"/>
        <w:rPr>
          <w:rFonts w:eastAsia="宋体"/>
          <w:lang w:eastAsia="zh-CN"/>
        </w:rPr>
      </w:pPr>
      <w:r>
        <w:rPr>
          <w:rFonts w:eastAsia="宋体"/>
          <w:lang w:eastAsia="zh-CN"/>
        </w:rPr>
        <w:t>Currently</w:t>
      </w:r>
      <w:r>
        <w:rPr>
          <w:rFonts w:eastAsia="宋体" w:hint="eastAsia"/>
          <w:lang w:eastAsia="zh-CN"/>
        </w:rPr>
        <w:t xml:space="preserve"> the procedure for UE re-synchronization procedures in </w:t>
      </w:r>
      <w:proofErr w:type="spellStart"/>
      <w:r>
        <w:rPr>
          <w:rFonts w:eastAsia="宋体" w:hint="eastAsia"/>
          <w:lang w:eastAsia="zh-CN"/>
        </w:rPr>
        <w:t>subclause</w:t>
      </w:r>
      <w:proofErr w:type="spellEnd"/>
      <w:r>
        <w:rPr>
          <w:rFonts w:eastAsia="宋体" w:hint="eastAsia"/>
          <w:lang w:eastAsia="zh-CN"/>
        </w:rPr>
        <w:t xml:space="preserve"> 5.2.2.4.21 and 5.7.19 are specified based on the endorsed </w:t>
      </w:r>
      <w:r>
        <w:rPr>
          <w:rFonts w:eastAsia="宋体"/>
          <w:lang w:eastAsia="zh-CN"/>
        </w:rPr>
        <w:t xml:space="preserve">Figure-1 in R2-2313877 </w:t>
      </w:r>
      <w:r>
        <w:rPr>
          <w:rFonts w:eastAsia="宋体" w:hint="eastAsia"/>
          <w:lang w:eastAsia="zh-CN"/>
        </w:rPr>
        <w:t>[3] as follows:</w:t>
      </w:r>
    </w:p>
    <w:p w:rsidR="003B2B46" w:rsidRDefault="00C86F73">
      <w:pPr>
        <w:spacing w:beforeLines="50" w:before="120" w:after="0"/>
        <w:jc w:val="center"/>
        <w:rPr>
          <w:rFonts w:ascii="Arial" w:eastAsia="宋体" w:hAnsi="Arial" w:cs="Arial"/>
          <w:lang w:eastAsia="zh-CN"/>
        </w:rPr>
      </w:pPr>
      <w:r>
        <w:rPr>
          <w:rFonts w:ascii="Arial" w:eastAsia="宋体" w:hAnsi="Arial" w:cs="Arial"/>
          <w:lang w:eastAsia="zh-CN"/>
        </w:rPr>
        <w:t>Table 1: Figure-1 in R2-2313877 [3]</w:t>
      </w:r>
    </w:p>
    <w:tbl>
      <w:tblPr>
        <w:tblStyle w:val="ab"/>
        <w:tblW w:w="0" w:type="auto"/>
        <w:tblLook w:val="04A0" w:firstRow="1" w:lastRow="0" w:firstColumn="1" w:lastColumn="0" w:noHBand="0" w:noVBand="1"/>
      </w:tblPr>
      <w:tblGrid>
        <w:gridCol w:w="9242"/>
      </w:tblGrid>
      <w:tr w:rsidR="003B2B46">
        <w:tc>
          <w:tcPr>
            <w:tcW w:w="9242" w:type="dxa"/>
          </w:tcPr>
          <w:p w:rsidR="003B2B46" w:rsidRDefault="00C86F73">
            <w:pPr>
              <w:spacing w:beforeLines="50" w:before="120" w:after="120"/>
              <w:jc w:val="both"/>
              <w:rPr>
                <w:rFonts w:eastAsia="宋体"/>
                <w:lang w:eastAsia="zh-CN"/>
              </w:rPr>
            </w:pPr>
            <w:r>
              <w:rPr>
                <w:rFonts w:eastAsia="宋体"/>
                <w:noProof/>
                <w:lang w:val="en-US" w:eastAsia="zh-CN"/>
              </w:rPr>
              <w:drawing>
                <wp:inline distT="0" distB="0" distL="0" distR="0" wp14:anchorId="69C08642" wp14:editId="19EB8BF6">
                  <wp:extent cx="5612765" cy="2654300"/>
                  <wp:effectExtent l="0" t="0" r="6985" b="0"/>
                  <wp:docPr id="6" name="图片 6"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computer&#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15878" cy="2656039"/>
                          </a:xfrm>
                          <a:prstGeom prst="rect">
                            <a:avLst/>
                          </a:prstGeom>
                          <a:noFill/>
                          <a:ln>
                            <a:noFill/>
                          </a:ln>
                        </pic:spPr>
                      </pic:pic>
                    </a:graphicData>
                  </a:graphic>
                </wp:inline>
              </w:drawing>
            </w:r>
          </w:p>
        </w:tc>
      </w:tr>
    </w:tbl>
    <w:p w:rsidR="003B2B46" w:rsidRDefault="00C86F73">
      <w:pPr>
        <w:spacing w:before="120" w:after="120"/>
        <w:jc w:val="both"/>
        <w:rPr>
          <w:rFonts w:eastAsia="宋体"/>
          <w:lang w:eastAsia="zh-CN"/>
        </w:rPr>
      </w:pPr>
      <w:r>
        <w:rPr>
          <w:rFonts w:eastAsia="宋体"/>
          <w:lang w:eastAsia="zh-CN"/>
        </w:rPr>
        <w:t>According</w:t>
      </w:r>
      <w:r>
        <w:rPr>
          <w:rFonts w:eastAsia="宋体" w:hint="eastAsia"/>
          <w:lang w:eastAsia="zh-CN"/>
        </w:rPr>
        <w:t xml:space="preserve"> to </w:t>
      </w:r>
      <w:r>
        <w:rPr>
          <w:rFonts w:eastAsia="宋体"/>
          <w:lang w:eastAsia="zh-CN"/>
        </w:rPr>
        <w:t>the</w:t>
      </w:r>
      <w:r>
        <w:rPr>
          <w:rFonts w:eastAsia="宋体" w:hint="eastAsia"/>
          <w:lang w:eastAsia="zh-CN"/>
        </w:rPr>
        <w:t xml:space="preserve"> </w:t>
      </w:r>
      <w:r>
        <w:rPr>
          <w:rFonts w:eastAsia="宋体"/>
          <w:lang w:eastAsia="zh-CN"/>
        </w:rPr>
        <w:t>Figure-1 in R2-2313877</w:t>
      </w:r>
      <w:r>
        <w:rPr>
          <w:rFonts w:eastAsia="宋体" w:hint="eastAsia"/>
          <w:lang w:eastAsia="zh-CN"/>
        </w:rPr>
        <w:t>, it is now specified in [1] that a UE in soft satellite switch case:</w:t>
      </w:r>
    </w:p>
    <w:p w:rsidR="003B2B46" w:rsidRDefault="00C86F73">
      <w:pPr>
        <w:pStyle w:val="ae"/>
        <w:numPr>
          <w:ilvl w:val="0"/>
          <w:numId w:val="1"/>
        </w:numPr>
        <w:spacing w:after="120"/>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starts performing DL sync acquisition at a time point during t-Start </w:t>
      </w:r>
      <w:r>
        <w:rPr>
          <w:rFonts w:ascii="Times New Roman" w:eastAsia="宋体" w:hAnsi="Times New Roman" w:cs="Times New Roman" w:hint="eastAsia"/>
          <w:sz w:val="20"/>
          <w:szCs w:val="20"/>
          <w:lang w:eastAsia="zh-CN"/>
        </w:rPr>
        <w:t>(now specified as</w:t>
      </w:r>
      <w:r>
        <w:rPr>
          <w:rFonts w:ascii="Times New Roman" w:eastAsia="宋体" w:hAnsi="Times New Roman" w:cs="Times New Roman" w:hint="eastAsia"/>
          <w:i/>
          <w:sz w:val="20"/>
          <w:szCs w:val="20"/>
          <w:lang w:eastAsia="zh-CN"/>
        </w:rPr>
        <w:t xml:space="preserve"> </w:t>
      </w:r>
      <w:r>
        <w:rPr>
          <w:rFonts w:ascii="Times New Roman" w:eastAsia="宋体" w:hAnsi="Times New Roman" w:cs="Times New Roman" w:hint="eastAsia"/>
          <w:sz w:val="20"/>
          <w:szCs w:val="20"/>
          <w:lang w:eastAsia="zh-CN"/>
        </w:rPr>
        <w:t>'</w:t>
      </w:r>
      <w:r>
        <w:rPr>
          <w:rFonts w:ascii="Times New Roman" w:eastAsia="宋体" w:hAnsi="Times New Roman" w:cs="Times New Roman" w:hint="eastAsia"/>
          <w:i/>
          <w:sz w:val="20"/>
          <w:szCs w:val="20"/>
          <w:lang w:eastAsia="zh-CN"/>
        </w:rPr>
        <w:t>t-StartService</w:t>
      </w:r>
      <w:r>
        <w:rPr>
          <w:rFonts w:ascii="Times New Roman" w:eastAsia="宋体" w:hAnsi="Times New Roman" w:cs="Times New Roman" w:hint="eastAsia"/>
          <w:sz w:val="20"/>
          <w:szCs w:val="20"/>
          <w:lang w:eastAsia="zh-CN"/>
        </w:rPr>
        <w:t xml:space="preserve">' in the Spec) </w:t>
      </w:r>
      <w:r>
        <w:rPr>
          <w:rFonts w:ascii="Times New Roman" w:eastAsia="宋体" w:hAnsi="Times New Roman" w:cs="Times New Roman"/>
          <w:sz w:val="20"/>
          <w:szCs w:val="20"/>
          <w:lang w:eastAsia="zh-CN"/>
        </w:rPr>
        <w:t>and t-Service</w:t>
      </w:r>
      <w:r>
        <w:rPr>
          <w:rFonts w:ascii="Times New Roman" w:eastAsia="宋体" w:hAnsi="Times New Roman" w:cs="Times New Roman" w:hint="eastAsia"/>
          <w:sz w:val="20"/>
          <w:szCs w:val="20"/>
          <w:lang w:eastAsia="zh-CN"/>
        </w:rPr>
        <w:t>,</w:t>
      </w:r>
      <w:r>
        <w:rPr>
          <w:rFonts w:ascii="Times New Roman" w:eastAsia="宋体" w:hAnsi="Times New Roman" w:cs="Times New Roman"/>
          <w:sz w:val="20"/>
          <w:szCs w:val="20"/>
          <w:lang w:eastAsia="zh-CN"/>
        </w:rPr>
        <w:t xml:space="preserve"> decided based on UE implementation</w:t>
      </w:r>
      <w:r>
        <w:rPr>
          <w:rFonts w:ascii="Times New Roman" w:eastAsia="宋体" w:hAnsi="Times New Roman" w:cs="Times New Roman" w:hint="eastAsia"/>
          <w:sz w:val="20"/>
          <w:szCs w:val="20"/>
          <w:lang w:eastAsia="zh-CN"/>
        </w:rPr>
        <w:t xml:space="preserve"> (Step 2)</w:t>
      </w:r>
      <w:r>
        <w:rPr>
          <w:rFonts w:ascii="Times New Roman" w:eastAsia="宋体" w:hAnsi="Times New Roman" w:cs="Times New Roman"/>
          <w:sz w:val="20"/>
          <w:szCs w:val="20"/>
          <w:lang w:eastAsia="zh-CN"/>
        </w:rPr>
        <w:t>;</w:t>
      </w:r>
    </w:p>
    <w:p w:rsidR="003B2B46" w:rsidRDefault="00C86F73">
      <w:pPr>
        <w:pStyle w:val="ae"/>
        <w:numPr>
          <w:ilvl w:val="0"/>
          <w:numId w:val="1"/>
        </w:numPr>
        <w:spacing w:after="120"/>
        <w:jc w:val="both"/>
        <w:rPr>
          <w:rFonts w:ascii="Times New Roman" w:eastAsia="宋体" w:hAnsi="Times New Roman" w:cs="Times New Roman"/>
          <w:lang w:eastAsia="zh-CN"/>
        </w:rPr>
      </w:pPr>
      <w:bookmarkStart w:id="4" w:name="OLE_LINK56"/>
      <w:bookmarkStart w:id="5" w:name="OLE_LINK57"/>
      <w:r>
        <w:rPr>
          <w:rFonts w:ascii="Times New Roman" w:eastAsia="宋体" w:hAnsi="Times New Roman" w:cs="Times New Roman"/>
          <w:sz w:val="20"/>
          <w:szCs w:val="20"/>
          <w:lang w:eastAsia="zh-CN"/>
        </w:rPr>
        <w:t>resume</w:t>
      </w: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 xml:space="preserve"> UL transmission </w:t>
      </w:r>
      <w:r>
        <w:rPr>
          <w:rFonts w:ascii="Times New Roman" w:eastAsia="宋体" w:hAnsi="Times New Roman" w:cs="Times New Roman" w:hint="eastAsia"/>
          <w:sz w:val="20"/>
          <w:szCs w:val="20"/>
          <w:lang w:eastAsia="zh-CN"/>
        </w:rPr>
        <w:t>with</w:t>
      </w:r>
      <w:r>
        <w:rPr>
          <w:rFonts w:ascii="Times New Roman" w:eastAsia="宋体" w:hAnsi="Times New Roman" w:cs="Times New Roman"/>
          <w:sz w:val="20"/>
          <w:szCs w:val="20"/>
          <w:lang w:eastAsia="zh-CN"/>
        </w:rPr>
        <w:t xml:space="preserve"> target satellite </w:t>
      </w:r>
      <w:r>
        <w:rPr>
          <w:rFonts w:ascii="Times New Roman" w:eastAsia="宋体" w:hAnsi="Times New Roman" w:cs="Times New Roman" w:hint="eastAsia"/>
          <w:sz w:val="20"/>
          <w:szCs w:val="20"/>
          <w:lang w:eastAsia="zh-CN"/>
        </w:rPr>
        <w:t>o</w:t>
      </w:r>
      <w:r>
        <w:rPr>
          <w:rFonts w:ascii="Times New Roman" w:eastAsia="宋体" w:hAnsi="Times New Roman" w:cs="Times New Roman"/>
          <w:sz w:val="20"/>
          <w:szCs w:val="20"/>
          <w:lang w:eastAsia="zh-CN"/>
        </w:rPr>
        <w:t>nce the DL sync is acquired, even before t-Service</w:t>
      </w:r>
      <w:r>
        <w:rPr>
          <w:rFonts w:ascii="Times New Roman" w:eastAsia="宋体" w:hAnsi="Times New Roman" w:cs="Times New Roman" w:hint="eastAsia"/>
          <w:sz w:val="20"/>
          <w:szCs w:val="20"/>
          <w:lang w:eastAsia="zh-CN"/>
        </w:rPr>
        <w:t xml:space="preserve"> (Step 4, 2&gt; ~ 5&gt;)</w:t>
      </w:r>
      <w:r>
        <w:rPr>
          <w:rFonts w:ascii="Times New Roman" w:eastAsia="宋体" w:hAnsi="Times New Roman" w:cs="Times New Roman"/>
          <w:sz w:val="20"/>
          <w:szCs w:val="20"/>
          <w:lang w:eastAsia="zh-CN"/>
        </w:rPr>
        <w:t>.</w:t>
      </w:r>
      <w:bookmarkEnd w:id="4"/>
      <w:bookmarkEnd w:id="5"/>
      <w:r>
        <w:rPr>
          <w:rFonts w:ascii="Times New Roman" w:eastAsia="宋体" w:hAnsi="Times New Roman" w:cs="Times New Roman"/>
          <w:lang w:eastAsia="zh-CN"/>
        </w:rPr>
        <w:t xml:space="preserve"> </w:t>
      </w:r>
    </w:p>
    <w:p w:rsidR="003B2B46" w:rsidRDefault="00C86F73">
      <w:pPr>
        <w:spacing w:after="120"/>
        <w:jc w:val="both"/>
        <w:rPr>
          <w:rFonts w:eastAsia="宋体"/>
          <w:lang w:eastAsia="zh-CN"/>
        </w:rPr>
      </w:pPr>
      <w:r>
        <w:rPr>
          <w:rFonts w:eastAsia="宋体" w:hint="eastAsia"/>
          <w:lang w:eastAsia="zh-CN"/>
        </w:rPr>
        <w:lastRenderedPageBreak/>
        <w:t xml:space="preserve">The above procedure means that a UE applies the timing of the </w:t>
      </w:r>
      <w:r>
        <w:rPr>
          <w:rFonts w:eastAsia="宋体"/>
          <w:lang w:eastAsia="zh-CN"/>
        </w:rPr>
        <w:t>target</w:t>
      </w:r>
      <w:r>
        <w:rPr>
          <w:rFonts w:eastAsia="宋体" w:hint="eastAsia"/>
          <w:lang w:eastAsia="zh-CN"/>
        </w:rPr>
        <w:t xml:space="preserve"> satellite and starts PDCCH </w:t>
      </w:r>
      <w:r>
        <w:rPr>
          <w:rFonts w:eastAsia="宋体"/>
          <w:lang w:eastAsia="zh-CN"/>
        </w:rPr>
        <w:t>monitor</w:t>
      </w:r>
      <w:r>
        <w:rPr>
          <w:rFonts w:eastAsia="宋体" w:hint="eastAsia"/>
          <w:lang w:eastAsia="zh-CN"/>
        </w:rPr>
        <w:t xml:space="preserve">ing to perform DL/UL transmission with the </w:t>
      </w:r>
      <w:r>
        <w:rPr>
          <w:rFonts w:eastAsia="宋体"/>
          <w:lang w:eastAsia="zh-CN"/>
        </w:rPr>
        <w:t>target</w:t>
      </w:r>
      <w:r>
        <w:rPr>
          <w:rFonts w:eastAsia="宋体" w:hint="eastAsia"/>
          <w:lang w:eastAsia="zh-CN"/>
        </w:rPr>
        <w:t xml:space="preserve"> satellite right upon the </w:t>
      </w:r>
      <w:r>
        <w:rPr>
          <w:rFonts w:eastAsia="宋体"/>
          <w:lang w:eastAsia="zh-CN"/>
        </w:rPr>
        <w:t>acquisition</w:t>
      </w:r>
      <w:r>
        <w:rPr>
          <w:rFonts w:eastAsia="宋体" w:hint="eastAsia"/>
          <w:lang w:eastAsia="zh-CN"/>
        </w:rPr>
        <w:t xml:space="preserve"> of target satellite</w:t>
      </w:r>
      <w:r>
        <w:rPr>
          <w:rFonts w:eastAsia="宋体"/>
          <w:lang w:eastAsia="zh-CN"/>
        </w:rPr>
        <w:t>’</w:t>
      </w:r>
      <w:r>
        <w:rPr>
          <w:rFonts w:eastAsia="宋体" w:hint="eastAsia"/>
          <w:lang w:eastAsia="zh-CN"/>
        </w:rPr>
        <w:t xml:space="preserve">s DL timing, even before </w:t>
      </w:r>
      <w:r>
        <w:rPr>
          <w:rFonts w:eastAsia="宋体" w:hint="eastAsia"/>
          <w:i/>
          <w:lang w:eastAsia="zh-CN"/>
        </w:rPr>
        <w:t xml:space="preserve">t-Service </w:t>
      </w:r>
      <w:r>
        <w:rPr>
          <w:rFonts w:eastAsia="宋体" w:hint="eastAsia"/>
          <w:lang w:eastAsia="zh-CN"/>
        </w:rPr>
        <w:t xml:space="preserve">of the source satellite. </w:t>
      </w:r>
    </w:p>
    <w:p w:rsidR="003B2B46" w:rsidRDefault="00C86F73">
      <w:pPr>
        <w:spacing w:after="120"/>
        <w:jc w:val="both"/>
        <w:rPr>
          <w:rFonts w:eastAsia="宋体"/>
          <w:lang w:eastAsia="zh-CN"/>
        </w:rPr>
      </w:pPr>
      <w:r>
        <w:rPr>
          <w:rFonts w:eastAsia="宋体" w:hint="eastAsia"/>
          <w:lang w:eastAsia="zh-CN"/>
        </w:rPr>
        <w:t xml:space="preserve">However, the problem for the </w:t>
      </w:r>
      <w:r>
        <w:rPr>
          <w:rFonts w:eastAsia="宋体"/>
          <w:lang w:eastAsia="zh-CN"/>
        </w:rPr>
        <w:t>procedure</w:t>
      </w:r>
      <w:r>
        <w:rPr>
          <w:rFonts w:eastAsia="宋体" w:hint="eastAsia"/>
          <w:lang w:eastAsia="zh-CN"/>
        </w:rPr>
        <w:t xml:space="preserve"> is that, since the time to trigger re-</w:t>
      </w:r>
      <w:r>
        <w:rPr>
          <w:rFonts w:eastAsia="宋体"/>
          <w:lang w:eastAsia="zh-CN"/>
        </w:rPr>
        <w:t>synchronization</w:t>
      </w:r>
      <w:r>
        <w:rPr>
          <w:rFonts w:eastAsia="宋体" w:hint="eastAsia"/>
          <w:lang w:eastAsia="zh-CN"/>
        </w:rPr>
        <w:t xml:space="preserve"> to the target satellite is up to UE implementation</w:t>
      </w:r>
      <w:r w:rsidR="00094D00">
        <w:rPr>
          <w:rFonts w:eastAsia="宋体" w:hint="eastAsia"/>
          <w:lang w:eastAsia="zh-CN"/>
        </w:rPr>
        <w:t xml:space="preserve"> during </w:t>
      </w:r>
      <w:r w:rsidR="00094D00">
        <w:rPr>
          <w:rFonts w:eastAsia="宋体" w:hint="eastAsia"/>
          <w:i/>
          <w:lang w:eastAsia="zh-CN"/>
        </w:rPr>
        <w:t>t-</w:t>
      </w:r>
      <w:proofErr w:type="spellStart"/>
      <w:r w:rsidR="00094D00">
        <w:rPr>
          <w:rFonts w:eastAsia="宋体" w:hint="eastAsia"/>
          <w:i/>
          <w:lang w:eastAsia="zh-CN"/>
        </w:rPr>
        <w:t>ServiceStart</w:t>
      </w:r>
      <w:proofErr w:type="spellEnd"/>
      <w:r w:rsidR="00094D00">
        <w:rPr>
          <w:rFonts w:eastAsia="宋体" w:hint="eastAsia"/>
          <w:lang w:eastAsia="zh-CN"/>
        </w:rPr>
        <w:t xml:space="preserve"> and </w:t>
      </w:r>
      <w:r w:rsidR="00094D00">
        <w:rPr>
          <w:rFonts w:eastAsia="宋体" w:hint="eastAsia"/>
          <w:i/>
          <w:lang w:eastAsia="zh-CN"/>
        </w:rPr>
        <w:t>t-Service</w:t>
      </w:r>
      <w:r>
        <w:rPr>
          <w:rFonts w:eastAsia="宋体" w:hint="eastAsia"/>
          <w:lang w:eastAsia="zh-CN"/>
        </w:rPr>
        <w:t xml:space="preserve">, </w:t>
      </w:r>
      <w:r>
        <w:rPr>
          <w:rFonts w:eastAsia="宋体" w:hint="eastAsia"/>
          <w:lang w:val="en-US" w:eastAsia="zh-CN"/>
        </w:rPr>
        <w:t xml:space="preserve">there </w:t>
      </w:r>
      <w:r w:rsidR="0013767C">
        <w:rPr>
          <w:rFonts w:eastAsia="宋体" w:hint="eastAsia"/>
          <w:lang w:val="en-US" w:eastAsia="zh-CN"/>
        </w:rPr>
        <w:t>is</w:t>
      </w:r>
      <w:r>
        <w:rPr>
          <w:rFonts w:eastAsia="宋体" w:hint="eastAsia"/>
          <w:lang w:val="en-US" w:eastAsia="zh-CN"/>
        </w:rPr>
        <w:t xml:space="preserve"> an ambiguity period due to the fact that </w:t>
      </w:r>
      <w:r>
        <w:rPr>
          <w:rFonts w:eastAsia="宋体"/>
          <w:lang w:eastAsia="zh-CN"/>
        </w:rPr>
        <w:t>the</w:t>
      </w:r>
      <w:r>
        <w:rPr>
          <w:rFonts w:eastAsia="宋体" w:hint="eastAsia"/>
          <w:lang w:eastAsia="zh-CN"/>
        </w:rPr>
        <w:t xml:space="preserve"> NW has no idea on </w:t>
      </w:r>
      <w:r>
        <w:rPr>
          <w:rFonts w:eastAsia="宋体"/>
          <w:lang w:eastAsia="zh-CN"/>
        </w:rPr>
        <w:t>the</w:t>
      </w:r>
      <w:r>
        <w:rPr>
          <w:rFonts w:eastAsia="宋体" w:hint="eastAsia"/>
          <w:lang w:eastAsia="zh-CN"/>
        </w:rPr>
        <w:t xml:space="preserve"> exact time when a UE really acquires DL timing and gets synchronized with the target satellite (thus </w:t>
      </w:r>
      <w:r>
        <w:rPr>
          <w:rFonts w:eastAsia="宋体"/>
          <w:lang w:eastAsia="zh-CN"/>
        </w:rPr>
        <w:t>simultaneously detaching</w:t>
      </w:r>
      <w:r>
        <w:rPr>
          <w:rFonts w:eastAsia="宋体" w:hint="eastAsia"/>
          <w:lang w:eastAsia="zh-CN"/>
        </w:rPr>
        <w:t xml:space="preserve"> from the source satellite).</w:t>
      </w:r>
      <w:r>
        <w:rPr>
          <w:rFonts w:eastAsia="宋体" w:hint="eastAsia"/>
          <w:lang w:val="en-US" w:eastAsia="zh-CN"/>
        </w:rPr>
        <w:t xml:space="preserve"> In the ambiguity period,</w:t>
      </w:r>
      <w:r>
        <w:rPr>
          <w:rFonts w:eastAsia="宋体" w:hint="eastAsia"/>
          <w:lang w:eastAsia="zh-CN"/>
        </w:rPr>
        <w:t xml:space="preserve"> the NW does not know whether the UE should be scheduled via </w:t>
      </w:r>
      <w:r>
        <w:rPr>
          <w:rFonts w:eastAsia="宋体"/>
          <w:lang w:eastAsia="zh-CN"/>
        </w:rPr>
        <w:t>the</w:t>
      </w:r>
      <w:r>
        <w:rPr>
          <w:rFonts w:eastAsia="宋体" w:hint="eastAsia"/>
          <w:lang w:eastAsia="zh-CN"/>
        </w:rPr>
        <w:t xml:space="preserve"> source or target satellite</w:t>
      </w:r>
      <w:r>
        <w:rPr>
          <w:rFonts w:eastAsia="宋体"/>
          <w:lang w:eastAsia="zh-CN"/>
        </w:rPr>
        <w:t>’</w:t>
      </w:r>
      <w:r>
        <w:rPr>
          <w:rFonts w:eastAsia="宋体" w:hint="eastAsia"/>
          <w:lang w:eastAsia="zh-CN"/>
        </w:rPr>
        <w:t xml:space="preserve">s timing, and this is further likely to lead to resource waste or communication interruption, if wrong timing is used for scheduling. </w:t>
      </w:r>
    </w:p>
    <w:p w:rsidR="003B2B46" w:rsidRDefault="00C86F73">
      <w:pPr>
        <w:spacing w:after="120"/>
        <w:jc w:val="both"/>
        <w:rPr>
          <w:rFonts w:eastAsia="宋体"/>
          <w:lang w:eastAsia="zh-CN"/>
        </w:rPr>
      </w:pPr>
      <w:r>
        <w:rPr>
          <w:rFonts w:eastAsia="宋体" w:hint="eastAsia"/>
          <w:lang w:eastAsia="zh-CN"/>
        </w:rPr>
        <w:t>From a system-level point of view, the NW is unaware of exactly which UEs have already re-</w:t>
      </w:r>
      <w:r>
        <w:rPr>
          <w:rFonts w:eastAsia="宋体"/>
          <w:lang w:eastAsia="zh-CN"/>
        </w:rPr>
        <w:t>synchronized</w:t>
      </w:r>
      <w:r>
        <w:rPr>
          <w:rFonts w:eastAsia="宋体" w:hint="eastAsia"/>
          <w:lang w:eastAsia="zh-CN"/>
        </w:rPr>
        <w:t xml:space="preserve"> to the target satellite and which UEs have not yet. Therefore, there is also big difficulty for NW scheduling during </w:t>
      </w:r>
      <w:r>
        <w:rPr>
          <w:rFonts w:eastAsia="宋体" w:hint="eastAsia"/>
          <w:i/>
          <w:lang w:eastAsia="zh-CN"/>
        </w:rPr>
        <w:t>t-</w:t>
      </w:r>
      <w:proofErr w:type="spellStart"/>
      <w:r>
        <w:rPr>
          <w:rFonts w:eastAsia="宋体" w:hint="eastAsia"/>
          <w:i/>
          <w:lang w:eastAsia="zh-CN"/>
        </w:rPr>
        <w:t>ServiceStart</w:t>
      </w:r>
      <w:proofErr w:type="spellEnd"/>
      <w:r>
        <w:rPr>
          <w:rFonts w:eastAsia="宋体" w:hint="eastAsia"/>
          <w:lang w:eastAsia="zh-CN"/>
        </w:rPr>
        <w:t xml:space="preserve"> and </w:t>
      </w:r>
      <w:r>
        <w:rPr>
          <w:rFonts w:eastAsia="宋体" w:hint="eastAsia"/>
          <w:i/>
          <w:lang w:eastAsia="zh-CN"/>
        </w:rPr>
        <w:t>t-S</w:t>
      </w:r>
      <w:r>
        <w:rPr>
          <w:rFonts w:eastAsia="宋体"/>
          <w:i/>
          <w:lang w:eastAsia="zh-CN"/>
        </w:rPr>
        <w:t>e</w:t>
      </w:r>
      <w:r>
        <w:rPr>
          <w:rFonts w:eastAsia="宋体" w:hint="eastAsia"/>
          <w:i/>
          <w:lang w:eastAsia="zh-CN"/>
        </w:rPr>
        <w:t>rvice</w:t>
      </w:r>
      <w:r>
        <w:rPr>
          <w:rFonts w:eastAsia="宋体" w:hint="eastAsia"/>
          <w:lang w:eastAsia="zh-CN"/>
        </w:rPr>
        <w:t xml:space="preserve"> to avoid the interference issue caused by the scheduling among UEs synchronized to different satellites. Specifically, strong interference could be caused by the transmissions </w:t>
      </w:r>
      <w:r>
        <w:rPr>
          <w:rFonts w:eastAsia="宋体"/>
          <w:lang w:eastAsia="zh-CN"/>
        </w:rPr>
        <w:t>schedul</w:t>
      </w:r>
      <w:r>
        <w:rPr>
          <w:rFonts w:eastAsia="宋体" w:hint="eastAsia"/>
          <w:lang w:eastAsia="zh-CN"/>
        </w:rPr>
        <w:t>ed based on source</w:t>
      </w:r>
      <w:r>
        <w:rPr>
          <w:rFonts w:eastAsia="宋体"/>
          <w:lang w:eastAsia="zh-CN"/>
        </w:rPr>
        <w:t>’</w:t>
      </w:r>
      <w:r>
        <w:rPr>
          <w:rFonts w:eastAsia="宋体" w:hint="eastAsia"/>
          <w:lang w:eastAsia="zh-CN"/>
        </w:rPr>
        <w:t>s timing to the UEs already re-synchronized to the target, and by the transmissions scheduled based on target</w:t>
      </w:r>
      <w:r>
        <w:rPr>
          <w:rFonts w:eastAsia="宋体"/>
          <w:lang w:eastAsia="zh-CN"/>
        </w:rPr>
        <w:t>’</w:t>
      </w:r>
      <w:r>
        <w:rPr>
          <w:rFonts w:eastAsia="宋体" w:hint="eastAsia"/>
          <w:lang w:eastAsia="zh-CN"/>
        </w:rPr>
        <w:t xml:space="preserve">s timing to the UEs still keeping synchronization with the source, especially considering </w:t>
      </w:r>
      <w:r>
        <w:rPr>
          <w:rFonts w:eastAsia="宋体"/>
          <w:lang w:eastAsia="zh-CN"/>
        </w:rPr>
        <w:t>the</w:t>
      </w:r>
      <w:r>
        <w:rPr>
          <w:rFonts w:eastAsia="宋体" w:hint="eastAsia"/>
          <w:lang w:eastAsia="zh-CN"/>
        </w:rPr>
        <w:t xml:space="preserve"> </w:t>
      </w:r>
      <w:r>
        <w:rPr>
          <w:rFonts w:eastAsia="宋体"/>
          <w:lang w:eastAsia="zh-CN"/>
        </w:rPr>
        <w:t>different</w:t>
      </w:r>
      <w:r>
        <w:rPr>
          <w:rFonts w:eastAsia="宋体" w:hint="eastAsia"/>
          <w:lang w:eastAsia="zh-CN"/>
        </w:rPr>
        <w:t xml:space="preserve"> propagation delay of </w:t>
      </w:r>
      <w:r>
        <w:rPr>
          <w:rFonts w:eastAsia="宋体"/>
          <w:lang w:eastAsia="zh-CN"/>
        </w:rPr>
        <w:t>the</w:t>
      </w:r>
      <w:r>
        <w:rPr>
          <w:rFonts w:eastAsia="宋体" w:hint="eastAsia"/>
          <w:lang w:eastAsia="zh-CN"/>
        </w:rPr>
        <w:t xml:space="preserve"> two satellites. See below example in </w:t>
      </w:r>
      <w:r>
        <w:rPr>
          <w:rFonts w:eastAsia="宋体"/>
          <w:lang w:eastAsia="zh-CN"/>
        </w:rPr>
        <w:t>the</w:t>
      </w:r>
      <w:r>
        <w:rPr>
          <w:rFonts w:eastAsia="宋体" w:hint="eastAsia"/>
          <w:lang w:eastAsia="zh-CN"/>
        </w:rPr>
        <w:t xml:space="preserve"> middle subplot: the DL </w:t>
      </w:r>
      <w:r>
        <w:rPr>
          <w:rFonts w:eastAsia="宋体"/>
          <w:lang w:eastAsia="zh-CN"/>
        </w:rPr>
        <w:t>transmission</w:t>
      </w:r>
      <w:r>
        <w:rPr>
          <w:rFonts w:eastAsia="宋体" w:hint="eastAsia"/>
          <w:lang w:eastAsia="zh-CN"/>
        </w:rPr>
        <w:t xml:space="preserve"> via the </w:t>
      </w:r>
      <w:r>
        <w:rPr>
          <w:rFonts w:eastAsia="宋体"/>
          <w:lang w:eastAsia="zh-CN"/>
        </w:rPr>
        <w:t>target</w:t>
      </w:r>
      <w:r>
        <w:rPr>
          <w:rFonts w:eastAsia="宋体" w:hint="eastAsia"/>
          <w:lang w:eastAsia="zh-CN"/>
        </w:rPr>
        <w:t xml:space="preserve"> satellite to the red UE, which is </w:t>
      </w:r>
      <w:r>
        <w:rPr>
          <w:rFonts w:eastAsia="宋体"/>
          <w:lang w:eastAsia="zh-CN"/>
        </w:rPr>
        <w:t>schedul</w:t>
      </w:r>
      <w:r>
        <w:rPr>
          <w:rFonts w:eastAsia="宋体" w:hint="eastAsia"/>
          <w:lang w:eastAsia="zh-CN"/>
        </w:rPr>
        <w:t xml:space="preserve">ed based on target satellite timing, interferes </w:t>
      </w:r>
      <w:r>
        <w:rPr>
          <w:rFonts w:eastAsia="宋体"/>
          <w:lang w:eastAsia="zh-CN"/>
        </w:rPr>
        <w:t>the</w:t>
      </w:r>
      <w:r>
        <w:rPr>
          <w:rFonts w:eastAsia="宋体" w:hint="eastAsia"/>
          <w:lang w:eastAsia="zh-CN"/>
        </w:rPr>
        <w:t xml:space="preserve"> UEs in blue, whereas DL transmissions via source satellite to blue UEs which are </w:t>
      </w:r>
      <w:r>
        <w:rPr>
          <w:rFonts w:eastAsia="宋体"/>
          <w:lang w:eastAsia="zh-CN"/>
        </w:rPr>
        <w:t>schedul</w:t>
      </w:r>
      <w:r>
        <w:rPr>
          <w:rFonts w:eastAsia="宋体" w:hint="eastAsia"/>
          <w:lang w:eastAsia="zh-CN"/>
        </w:rPr>
        <w:t xml:space="preserve">ed based on source satellite timing </w:t>
      </w:r>
      <w:r>
        <w:rPr>
          <w:rFonts w:eastAsia="宋体"/>
          <w:lang w:eastAsia="zh-CN"/>
        </w:rPr>
        <w:t>interferes</w:t>
      </w:r>
      <w:r>
        <w:rPr>
          <w:rFonts w:eastAsia="宋体" w:hint="eastAsia"/>
          <w:lang w:eastAsia="zh-CN"/>
        </w:rPr>
        <w:t xml:space="preserve"> the UE in red. Such interference can exist for UL as well. See also the middle subplot: UL transmissions from the blue UEs which have TA adjusted based the source satellite will inevitably be received by the target satellite, resulting in unsolvable interference to the UL transmissions from the red UE at the target </w:t>
      </w:r>
      <w:r>
        <w:rPr>
          <w:rFonts w:eastAsia="宋体"/>
          <w:lang w:eastAsia="zh-CN"/>
        </w:rPr>
        <w:t>satellite</w:t>
      </w:r>
      <w:r>
        <w:rPr>
          <w:rFonts w:eastAsia="宋体" w:hint="eastAsia"/>
          <w:lang w:eastAsia="zh-CN"/>
        </w:rPr>
        <w:t xml:space="preserve"> side; same interference problem is caused by UL </w:t>
      </w:r>
      <w:r>
        <w:rPr>
          <w:rFonts w:eastAsia="宋体"/>
          <w:lang w:eastAsia="zh-CN"/>
        </w:rPr>
        <w:t>transmission</w:t>
      </w:r>
      <w:r>
        <w:rPr>
          <w:rFonts w:eastAsia="宋体" w:hint="eastAsia"/>
          <w:lang w:eastAsia="zh-CN"/>
        </w:rPr>
        <w:t xml:space="preserve"> from the red UE to the blue UEs. </w:t>
      </w:r>
    </w:p>
    <w:p w:rsidR="003B2B46" w:rsidRDefault="00FE79D6">
      <w:pPr>
        <w:spacing w:after="120"/>
        <w:jc w:val="center"/>
        <w:rPr>
          <w:rFonts w:eastAsiaTheme="minorEastAsia"/>
          <w:lang w:eastAsia="zh-CN"/>
        </w:rPr>
      </w:pPr>
      <w:r>
        <w:object w:dxaOrig="17663" w:dyaOrig="5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5pt;height:148.1pt" o:ole="">
            <v:imagedata r:id="rId13" o:title=""/>
          </v:shape>
          <o:OLEObject Type="Embed" ProgID="Visio.Drawing.11" ShapeID="_x0000_i1025" DrawAspect="Content" ObjectID="_1769855038" r:id="rId14"/>
        </w:object>
      </w:r>
    </w:p>
    <w:p w:rsidR="003B2B46" w:rsidRDefault="00C86F73">
      <w:pPr>
        <w:spacing w:after="120"/>
        <w:jc w:val="both"/>
        <w:rPr>
          <w:rFonts w:eastAsia="宋体"/>
          <w:lang w:eastAsia="zh-CN"/>
        </w:rPr>
      </w:pPr>
      <w:r>
        <w:rPr>
          <w:rFonts w:eastAsia="宋体" w:hint="eastAsia"/>
          <w:lang w:eastAsia="zh-CN"/>
        </w:rPr>
        <w:t xml:space="preserve">Especially considering that the scheduling for data </w:t>
      </w:r>
      <w:r>
        <w:rPr>
          <w:rFonts w:eastAsia="宋体"/>
          <w:lang w:eastAsia="zh-CN"/>
        </w:rPr>
        <w:t>transmission</w:t>
      </w:r>
      <w:r>
        <w:rPr>
          <w:rFonts w:eastAsia="宋体" w:hint="eastAsia"/>
          <w:lang w:eastAsia="zh-CN"/>
        </w:rPr>
        <w:t xml:space="preserve"> is usually performed in a dynamic manner, subject to unpredictable moment of actual DL/UL data arrival, it seems not practical for NW implementation to avoid such interference in a similar way as to SSB transmission (which assumes a semi-</w:t>
      </w:r>
      <w:proofErr w:type="spellStart"/>
      <w:r>
        <w:rPr>
          <w:rFonts w:eastAsia="宋体" w:hint="eastAsia"/>
          <w:lang w:eastAsia="zh-CN"/>
        </w:rPr>
        <w:t>statical</w:t>
      </w:r>
      <w:proofErr w:type="spellEnd"/>
      <w:r>
        <w:rPr>
          <w:rFonts w:eastAsia="宋体" w:hint="eastAsia"/>
          <w:lang w:eastAsia="zh-CN"/>
        </w:rPr>
        <w:t xml:space="preserve"> </w:t>
      </w:r>
      <w:r>
        <w:rPr>
          <w:rFonts w:eastAsia="宋体"/>
          <w:lang w:eastAsia="zh-CN"/>
        </w:rPr>
        <w:t>separation</w:t>
      </w:r>
      <w:r>
        <w:rPr>
          <w:rFonts w:eastAsia="宋体" w:hint="eastAsia"/>
          <w:lang w:eastAsia="zh-CN"/>
        </w:rPr>
        <w:t xml:space="preserve"> of SSBs from </w:t>
      </w:r>
      <w:r>
        <w:rPr>
          <w:rFonts w:eastAsia="宋体"/>
          <w:lang w:eastAsia="zh-CN"/>
        </w:rPr>
        <w:t>different</w:t>
      </w:r>
      <w:r>
        <w:rPr>
          <w:rFonts w:eastAsia="宋体" w:hint="eastAsia"/>
          <w:lang w:eastAsia="zh-CN"/>
        </w:rPr>
        <w:t xml:space="preserve"> </w:t>
      </w:r>
      <w:r>
        <w:rPr>
          <w:rFonts w:eastAsia="宋体"/>
          <w:lang w:eastAsia="zh-CN"/>
        </w:rPr>
        <w:t>satellites</w:t>
      </w:r>
      <w:r>
        <w:rPr>
          <w:rFonts w:eastAsia="宋体" w:hint="eastAsia"/>
          <w:lang w:eastAsia="zh-CN"/>
        </w:rPr>
        <w:t xml:space="preserve"> with </w:t>
      </w:r>
      <w:r>
        <w:rPr>
          <w:rFonts w:eastAsia="宋体"/>
          <w:lang w:eastAsia="zh-CN"/>
        </w:rPr>
        <w:t>different</w:t>
      </w:r>
      <w:r>
        <w:rPr>
          <w:rFonts w:eastAsia="宋体" w:hint="eastAsia"/>
          <w:lang w:eastAsia="zh-CN"/>
        </w:rPr>
        <w:t xml:space="preserve"> time windows).</w:t>
      </w:r>
    </w:p>
    <w:p w:rsidR="003B2B46" w:rsidRDefault="00C86F73">
      <w:pPr>
        <w:spacing w:after="120"/>
        <w:jc w:val="both"/>
        <w:rPr>
          <w:rFonts w:eastAsia="宋体"/>
          <w:lang w:eastAsia="zh-CN"/>
        </w:rPr>
      </w:pPr>
      <w:r>
        <w:rPr>
          <w:rFonts w:eastAsia="宋体" w:hint="eastAsia"/>
          <w:lang w:eastAsia="zh-CN"/>
        </w:rPr>
        <w:t xml:space="preserve">Due to this difficulty for network scheduling, obvious system-level performance degradation and service interruption for all the UEs will inevitably be caused during the period between </w:t>
      </w:r>
      <w:r>
        <w:rPr>
          <w:rFonts w:eastAsia="宋体" w:hint="eastAsia"/>
          <w:i/>
          <w:lang w:eastAsia="zh-CN"/>
        </w:rPr>
        <w:t>t-</w:t>
      </w:r>
      <w:proofErr w:type="spellStart"/>
      <w:r>
        <w:rPr>
          <w:rFonts w:eastAsia="宋体" w:hint="eastAsia"/>
          <w:i/>
          <w:lang w:eastAsia="zh-CN"/>
        </w:rPr>
        <w:t>ServiceStart</w:t>
      </w:r>
      <w:proofErr w:type="spellEnd"/>
      <w:r>
        <w:rPr>
          <w:rFonts w:eastAsia="宋体" w:hint="eastAsia"/>
          <w:lang w:eastAsia="zh-CN"/>
        </w:rPr>
        <w:t xml:space="preserve"> and </w:t>
      </w:r>
      <w:r>
        <w:rPr>
          <w:rFonts w:eastAsia="宋体" w:hint="eastAsia"/>
          <w:i/>
          <w:lang w:eastAsia="zh-CN"/>
        </w:rPr>
        <w:t>t-Service</w:t>
      </w:r>
      <w:r>
        <w:rPr>
          <w:rFonts w:eastAsia="宋体" w:hint="eastAsia"/>
          <w:lang w:eastAsia="zh-CN"/>
        </w:rPr>
        <w:t xml:space="preserve"> for soft satellite switch, in the current procedure specified based on above Figure 1. </w:t>
      </w:r>
    </w:p>
    <w:p w:rsidR="003B2B46" w:rsidRDefault="00C86F73">
      <w:pPr>
        <w:spacing w:after="60"/>
        <w:jc w:val="both"/>
        <w:rPr>
          <w:rFonts w:eastAsia="宋体"/>
          <w:b/>
          <w:bCs/>
          <w:lang w:eastAsia="zh-CN"/>
        </w:rPr>
      </w:pPr>
      <w:bookmarkStart w:id="6" w:name="OLE_LINK77"/>
      <w:bookmarkStart w:id="7" w:name="OLE_LINK76"/>
      <w:bookmarkStart w:id="8" w:name="OLE_LINK59"/>
      <w:bookmarkStart w:id="9" w:name="OLE_LINK60"/>
      <w:r>
        <w:rPr>
          <w:rFonts w:eastAsia="宋体" w:hint="eastAsia"/>
          <w:b/>
          <w:bCs/>
          <w:lang w:eastAsia="zh-CN"/>
        </w:rPr>
        <w:t>Observation 1:</w:t>
      </w:r>
      <w:bookmarkEnd w:id="6"/>
      <w:bookmarkEnd w:id="7"/>
      <w:r>
        <w:rPr>
          <w:rFonts w:eastAsia="宋体" w:hint="eastAsia"/>
          <w:b/>
          <w:bCs/>
          <w:lang w:eastAsia="zh-CN"/>
        </w:rPr>
        <w:t xml:space="preserve"> For soft satellite switch, UE re-synchronization procedure in the current Spec leads to difficulty for NW scheduling during </w:t>
      </w:r>
      <w:r>
        <w:rPr>
          <w:rFonts w:eastAsia="宋体" w:hint="eastAsia"/>
          <w:b/>
          <w:bCs/>
          <w:i/>
          <w:lang w:eastAsia="zh-CN"/>
        </w:rPr>
        <w:t>t-</w:t>
      </w:r>
      <w:proofErr w:type="spellStart"/>
      <w:r>
        <w:rPr>
          <w:rFonts w:eastAsia="宋体" w:hint="eastAsia"/>
          <w:b/>
          <w:bCs/>
          <w:i/>
          <w:lang w:eastAsia="zh-CN"/>
        </w:rPr>
        <w:t>ServiceStart</w:t>
      </w:r>
      <w:proofErr w:type="spellEnd"/>
      <w:r>
        <w:rPr>
          <w:rFonts w:eastAsia="宋体" w:hint="eastAsia"/>
          <w:b/>
          <w:bCs/>
          <w:lang w:eastAsia="zh-CN"/>
        </w:rPr>
        <w:t xml:space="preserve"> and </w:t>
      </w:r>
      <w:r>
        <w:rPr>
          <w:rFonts w:eastAsia="宋体" w:hint="eastAsia"/>
          <w:b/>
          <w:bCs/>
          <w:i/>
          <w:lang w:eastAsia="zh-CN"/>
        </w:rPr>
        <w:t>t-Service</w:t>
      </w:r>
      <w:r>
        <w:rPr>
          <w:rFonts w:eastAsia="宋体" w:hint="eastAsia"/>
          <w:b/>
          <w:bCs/>
          <w:lang w:eastAsia="zh-CN"/>
        </w:rPr>
        <w:t>:</w:t>
      </w:r>
    </w:p>
    <w:p w:rsidR="003B2B46" w:rsidRDefault="00C86F73">
      <w:pPr>
        <w:pStyle w:val="ae"/>
        <w:numPr>
          <w:ilvl w:val="0"/>
          <w:numId w:val="2"/>
        </w:numPr>
        <w:spacing w:after="60"/>
        <w:jc w:val="both"/>
        <w:rPr>
          <w:rFonts w:eastAsia="宋体"/>
          <w:b/>
          <w:bCs/>
          <w:lang w:eastAsia="zh-CN"/>
        </w:rPr>
      </w:pPr>
      <w:r>
        <w:rPr>
          <w:rFonts w:ascii="Times New Roman" w:eastAsia="宋体" w:hAnsi="Times New Roman" w:cs="Times New Roman"/>
          <w:b/>
          <w:bCs/>
          <w:sz w:val="20"/>
          <w:szCs w:val="20"/>
          <w:lang w:eastAsia="zh-CN"/>
        </w:rPr>
        <w:t xml:space="preserve">At a UE level, NW does not know whether to schedule </w:t>
      </w:r>
      <w:r>
        <w:rPr>
          <w:rFonts w:ascii="Times New Roman" w:eastAsia="宋体" w:hAnsi="Times New Roman" w:cs="Times New Roman" w:hint="eastAsia"/>
          <w:b/>
          <w:bCs/>
          <w:sz w:val="20"/>
          <w:szCs w:val="20"/>
          <w:lang w:eastAsia="zh-CN"/>
        </w:rPr>
        <w:t>the</w:t>
      </w:r>
      <w:r>
        <w:rPr>
          <w:rFonts w:ascii="Times New Roman" w:eastAsia="宋体" w:hAnsi="Times New Roman" w:cs="Times New Roman"/>
          <w:b/>
          <w:bCs/>
          <w:sz w:val="20"/>
          <w:szCs w:val="20"/>
          <w:lang w:eastAsia="zh-CN"/>
        </w:rPr>
        <w:t xml:space="preserve"> UE using source or target satellite’</w:t>
      </w:r>
      <w:r>
        <w:rPr>
          <w:rFonts w:ascii="Times New Roman" w:eastAsia="宋体" w:hAnsi="Times New Roman" w:cs="Times New Roman" w:hint="eastAsia"/>
          <w:b/>
          <w:bCs/>
          <w:sz w:val="20"/>
          <w:szCs w:val="20"/>
          <w:lang w:eastAsia="zh-CN"/>
        </w:rPr>
        <w:t>s timing</w:t>
      </w:r>
      <w:r>
        <w:rPr>
          <w:rFonts w:ascii="Times New Roman" w:eastAsia="宋体" w:hAnsi="Times New Roman" w:cs="Times New Roman"/>
          <w:b/>
          <w:bCs/>
          <w:sz w:val="20"/>
          <w:szCs w:val="20"/>
          <w:lang w:eastAsia="zh-CN"/>
        </w:rPr>
        <w:t>, which</w:t>
      </w:r>
      <w:r>
        <w:rPr>
          <w:rFonts w:ascii="Times New Roman" w:eastAsia="宋体" w:hAnsi="Times New Roman" w:cs="Times New Roman" w:hint="eastAsia"/>
          <w:b/>
          <w:bCs/>
          <w:sz w:val="20"/>
          <w:szCs w:val="20"/>
          <w:lang w:eastAsia="zh-CN"/>
        </w:rPr>
        <w:t xml:space="preserve"> </w:t>
      </w:r>
      <w:r>
        <w:rPr>
          <w:rFonts w:ascii="Times New Roman" w:eastAsia="宋体" w:hAnsi="Times New Roman" w:cs="Times New Roman"/>
          <w:b/>
          <w:bCs/>
          <w:sz w:val="20"/>
          <w:szCs w:val="20"/>
          <w:lang w:eastAsia="zh-CN"/>
        </w:rPr>
        <w:t>lead</w:t>
      </w:r>
      <w:r>
        <w:rPr>
          <w:rFonts w:ascii="Times New Roman" w:eastAsia="宋体" w:hAnsi="Times New Roman" w:cs="Times New Roman" w:hint="eastAsia"/>
          <w:b/>
          <w:bCs/>
          <w:sz w:val="20"/>
          <w:szCs w:val="20"/>
          <w:lang w:eastAsia="zh-CN"/>
        </w:rPr>
        <w:t>s</w:t>
      </w:r>
      <w:r>
        <w:rPr>
          <w:rFonts w:ascii="Times New Roman" w:eastAsia="宋体" w:hAnsi="Times New Roman" w:cs="Times New Roman"/>
          <w:b/>
          <w:bCs/>
          <w:sz w:val="20"/>
          <w:szCs w:val="20"/>
          <w:lang w:eastAsia="zh-CN"/>
        </w:rPr>
        <w:t xml:space="preserve"> to resource wast</w:t>
      </w:r>
      <w:r>
        <w:rPr>
          <w:rFonts w:ascii="Times New Roman" w:eastAsia="宋体" w:hAnsi="Times New Roman" w:cs="Times New Roman" w:hint="eastAsia"/>
          <w:b/>
          <w:bCs/>
          <w:sz w:val="20"/>
          <w:szCs w:val="20"/>
          <w:lang w:eastAsia="zh-CN"/>
        </w:rPr>
        <w:t>e</w:t>
      </w:r>
      <w:r>
        <w:rPr>
          <w:rFonts w:ascii="Times New Roman" w:eastAsia="宋体" w:hAnsi="Times New Roman" w:cs="Times New Roman"/>
          <w:b/>
          <w:bCs/>
          <w:sz w:val="20"/>
          <w:szCs w:val="20"/>
          <w:lang w:eastAsia="zh-CN"/>
        </w:rPr>
        <w:t xml:space="preserve"> or </w:t>
      </w:r>
      <w:r>
        <w:rPr>
          <w:rFonts w:ascii="Times New Roman" w:eastAsia="宋体" w:hAnsi="Times New Roman" w:cs="Times New Roman" w:hint="eastAsia"/>
          <w:b/>
          <w:bCs/>
          <w:sz w:val="20"/>
          <w:szCs w:val="20"/>
          <w:lang w:eastAsia="zh-CN"/>
        </w:rPr>
        <w:t>UE</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 xml:space="preserve">s </w:t>
      </w:r>
      <w:r>
        <w:rPr>
          <w:rFonts w:ascii="Times New Roman" w:eastAsia="宋体" w:hAnsi="Times New Roman" w:cs="Times New Roman"/>
          <w:b/>
          <w:bCs/>
          <w:sz w:val="20"/>
          <w:szCs w:val="20"/>
          <w:lang w:eastAsia="zh-CN"/>
        </w:rPr>
        <w:t xml:space="preserve">service interruption if wrong </w:t>
      </w:r>
      <w:r>
        <w:rPr>
          <w:rFonts w:ascii="Times New Roman" w:eastAsia="宋体" w:hAnsi="Times New Roman" w:cs="Times New Roman" w:hint="eastAsia"/>
          <w:b/>
          <w:bCs/>
          <w:sz w:val="20"/>
          <w:szCs w:val="20"/>
          <w:lang w:eastAsia="zh-CN"/>
        </w:rPr>
        <w:t>timing</w:t>
      </w:r>
      <w:r>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is applied for scheduling</w:t>
      </w:r>
      <w:r>
        <w:rPr>
          <w:rFonts w:ascii="Times New Roman" w:eastAsia="宋体" w:hAnsi="Times New Roman" w:cs="Times New Roman"/>
          <w:b/>
          <w:bCs/>
          <w:sz w:val="20"/>
          <w:szCs w:val="20"/>
          <w:lang w:eastAsia="zh-CN"/>
        </w:rPr>
        <w:t>;</w:t>
      </w:r>
    </w:p>
    <w:p w:rsidR="003B2B46" w:rsidRDefault="00C86F73">
      <w:pPr>
        <w:pStyle w:val="ae"/>
        <w:numPr>
          <w:ilvl w:val="0"/>
          <w:numId w:val="2"/>
        </w:numPr>
        <w:spacing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At a system level, </w:t>
      </w:r>
      <w:bookmarkEnd w:id="8"/>
      <w:bookmarkEnd w:id="9"/>
      <w:r>
        <w:rPr>
          <w:rFonts w:ascii="Times New Roman" w:eastAsia="宋体" w:hAnsi="Times New Roman" w:cs="Times New Roman"/>
          <w:b/>
          <w:bCs/>
          <w:sz w:val="20"/>
          <w:szCs w:val="20"/>
          <w:lang w:eastAsia="zh-CN"/>
        </w:rPr>
        <w:t>NW does not know which UEs have</w:t>
      </w:r>
      <w:r>
        <w:rPr>
          <w:rFonts w:ascii="Times New Roman" w:eastAsia="宋体" w:hAnsi="Times New Roman" w:cs="Times New Roman" w:hint="eastAsia"/>
          <w:b/>
          <w:bCs/>
          <w:sz w:val="20"/>
          <w:szCs w:val="20"/>
          <w:lang w:eastAsia="zh-CN"/>
        </w:rPr>
        <w:t xml:space="preserve"> or have not</w:t>
      </w:r>
      <w:r>
        <w:rPr>
          <w:rFonts w:ascii="Times New Roman" w:eastAsia="宋体" w:hAnsi="Times New Roman" w:cs="Times New Roman"/>
          <w:b/>
          <w:bCs/>
          <w:sz w:val="20"/>
          <w:szCs w:val="20"/>
          <w:lang w:eastAsia="zh-CN"/>
        </w:rPr>
        <w:t xml:space="preserve"> re-sync</w:t>
      </w:r>
      <w:r>
        <w:rPr>
          <w:rFonts w:ascii="Times New Roman" w:eastAsia="宋体" w:hAnsi="Times New Roman" w:cs="Times New Roman" w:hint="eastAsia"/>
          <w:b/>
          <w:bCs/>
          <w:sz w:val="20"/>
          <w:szCs w:val="20"/>
          <w:lang w:eastAsia="zh-CN"/>
        </w:rPr>
        <w:t>hroniz</w:t>
      </w:r>
      <w:r>
        <w:rPr>
          <w:rFonts w:ascii="Times New Roman" w:eastAsia="宋体" w:hAnsi="Times New Roman" w:cs="Times New Roman"/>
          <w:b/>
          <w:bCs/>
          <w:sz w:val="20"/>
          <w:szCs w:val="20"/>
          <w:lang w:eastAsia="zh-CN"/>
        </w:rPr>
        <w:t>ed to the target satellite and has no way</w:t>
      </w:r>
      <w:r>
        <w:rPr>
          <w:rFonts w:ascii="Times New Roman" w:eastAsia="宋体" w:hAnsi="Times New Roman" w:cs="Times New Roman" w:hint="eastAsia"/>
          <w:b/>
          <w:bCs/>
          <w:sz w:val="20"/>
          <w:szCs w:val="20"/>
          <w:lang w:eastAsia="zh-CN"/>
        </w:rPr>
        <w:t xml:space="preserve"> </w:t>
      </w:r>
      <w:r>
        <w:rPr>
          <w:rFonts w:ascii="Times New Roman" w:eastAsia="宋体" w:hAnsi="Times New Roman" w:cs="Times New Roman"/>
          <w:b/>
          <w:bCs/>
          <w:sz w:val="20"/>
          <w:szCs w:val="20"/>
          <w:lang w:eastAsia="zh-CN"/>
        </w:rPr>
        <w:t xml:space="preserve">to avoid interference </w:t>
      </w:r>
      <w:r>
        <w:rPr>
          <w:rFonts w:ascii="Times New Roman" w:eastAsia="宋体" w:hAnsi="Times New Roman" w:cs="Times New Roman" w:hint="eastAsia"/>
          <w:b/>
          <w:bCs/>
          <w:sz w:val="20"/>
          <w:szCs w:val="20"/>
          <w:lang w:eastAsia="zh-CN"/>
        </w:rPr>
        <w:t>caused by</w:t>
      </w:r>
      <w:r>
        <w:rPr>
          <w:rFonts w:ascii="Times New Roman" w:eastAsia="宋体" w:hAnsi="Times New Roman" w:cs="Times New Roman"/>
          <w:b/>
          <w:bCs/>
          <w:sz w:val="20"/>
          <w:szCs w:val="20"/>
          <w:lang w:eastAsia="zh-CN"/>
        </w:rPr>
        <w:t xml:space="preserve"> the scheduling among U</w:t>
      </w:r>
      <w:r>
        <w:rPr>
          <w:rFonts w:ascii="Times New Roman" w:eastAsia="宋体" w:hAnsi="Times New Roman" w:cs="Times New Roman" w:hint="eastAsia"/>
          <w:b/>
          <w:bCs/>
          <w:sz w:val="20"/>
          <w:szCs w:val="20"/>
          <w:lang w:eastAsia="zh-CN"/>
        </w:rPr>
        <w:t>E</w:t>
      </w:r>
      <w:r>
        <w:rPr>
          <w:rFonts w:ascii="Times New Roman" w:eastAsia="宋体" w:hAnsi="Times New Roman" w:cs="Times New Roman"/>
          <w:b/>
          <w:bCs/>
          <w:sz w:val="20"/>
          <w:szCs w:val="20"/>
          <w:lang w:eastAsia="zh-CN"/>
        </w:rPr>
        <w:t>s</w:t>
      </w:r>
      <w:r>
        <w:rPr>
          <w:rFonts w:ascii="Times New Roman" w:eastAsia="宋体" w:hAnsi="Times New Roman" w:cs="Times New Roman" w:hint="eastAsia"/>
          <w:b/>
          <w:bCs/>
          <w:sz w:val="20"/>
          <w:szCs w:val="20"/>
          <w:lang w:eastAsia="zh-CN"/>
        </w:rPr>
        <w:t xml:space="preserve"> sychronized with different satellites,</w:t>
      </w:r>
      <w:r>
        <w:rPr>
          <w:rFonts w:ascii="Times New Roman" w:eastAsia="宋体" w:hAnsi="Times New Roman" w:cs="Times New Roman"/>
          <w:b/>
          <w:bCs/>
          <w:sz w:val="20"/>
          <w:szCs w:val="20"/>
          <w:lang w:eastAsia="zh-CN"/>
        </w:rPr>
        <w:t xml:space="preserve"> which </w:t>
      </w:r>
      <w:r>
        <w:rPr>
          <w:rFonts w:ascii="Times New Roman" w:eastAsia="宋体" w:hAnsi="Times New Roman" w:cs="Times New Roman" w:hint="eastAsia"/>
          <w:b/>
          <w:bCs/>
          <w:sz w:val="20"/>
          <w:szCs w:val="20"/>
          <w:lang w:eastAsia="zh-CN"/>
        </w:rPr>
        <w:t xml:space="preserve">results in obvious </w:t>
      </w:r>
      <w:r>
        <w:rPr>
          <w:rFonts w:ascii="Times New Roman" w:eastAsia="宋体" w:hAnsi="Times New Roman" w:cs="Times New Roman"/>
          <w:b/>
          <w:bCs/>
          <w:sz w:val="20"/>
          <w:szCs w:val="20"/>
          <w:lang w:eastAsia="zh-CN"/>
        </w:rPr>
        <w:t>system-level performance</w:t>
      </w:r>
      <w:r>
        <w:rPr>
          <w:rFonts w:ascii="Times New Roman" w:eastAsia="宋体" w:hAnsi="Times New Roman" w:cs="Times New Roman" w:hint="eastAsia"/>
          <w:b/>
          <w:bCs/>
          <w:sz w:val="20"/>
          <w:szCs w:val="20"/>
          <w:lang w:eastAsia="zh-CN"/>
        </w:rPr>
        <w:t xml:space="preserve"> degradation</w:t>
      </w:r>
      <w:r>
        <w:rPr>
          <w:rFonts w:ascii="Times New Roman" w:eastAsia="宋体" w:hAnsi="Times New Roman" w:cs="Times New Roman"/>
          <w:b/>
          <w:bCs/>
          <w:sz w:val="20"/>
          <w:szCs w:val="20"/>
          <w:lang w:eastAsia="zh-CN"/>
        </w:rPr>
        <w:t>.</w:t>
      </w:r>
    </w:p>
    <w:p w:rsidR="003B2B46" w:rsidRDefault="00C34D08" w:rsidP="00541E66">
      <w:pPr>
        <w:jc w:val="both"/>
        <w:rPr>
          <w:rFonts w:eastAsia="宋体"/>
          <w:lang w:val="en-US" w:eastAsia="zh-CN"/>
        </w:rPr>
      </w:pPr>
      <w:r>
        <w:rPr>
          <w:rFonts w:eastAsia="宋体" w:hint="eastAsia"/>
          <w:lang w:val="en-US" w:eastAsia="zh-CN"/>
        </w:rPr>
        <w:t>On the other hand</w:t>
      </w:r>
      <w:r w:rsidR="00C86F73">
        <w:rPr>
          <w:rFonts w:eastAsia="宋体" w:hint="eastAsia"/>
          <w:lang w:val="en-US" w:eastAsia="zh-CN"/>
        </w:rPr>
        <w:t xml:space="preserve">, </w:t>
      </w:r>
      <w:r w:rsidR="00783CEC">
        <w:rPr>
          <w:rFonts w:eastAsia="宋体" w:hint="eastAsia"/>
          <w:lang w:val="en-US" w:eastAsia="zh-CN"/>
        </w:rPr>
        <w:t xml:space="preserve">it is estimated that </w:t>
      </w:r>
      <w:r w:rsidR="00C86F73">
        <w:rPr>
          <w:rFonts w:eastAsia="宋体" w:hint="eastAsia"/>
          <w:lang w:val="en-US" w:eastAsia="zh-CN"/>
        </w:rPr>
        <w:t xml:space="preserve">the ambiguity period </w:t>
      </w:r>
      <w:r w:rsidR="00783CEC">
        <w:rPr>
          <w:rFonts w:eastAsia="宋体" w:hint="eastAsia"/>
          <w:lang w:val="en-US" w:eastAsia="zh-CN"/>
        </w:rPr>
        <w:t>d</w:t>
      </w:r>
      <w:r>
        <w:rPr>
          <w:rFonts w:eastAsia="宋体" w:hint="eastAsia"/>
          <w:lang w:val="en-US" w:eastAsia="zh-CN"/>
        </w:rPr>
        <w:t>oes not</w:t>
      </w:r>
      <w:r w:rsidR="00C86F73">
        <w:rPr>
          <w:rFonts w:eastAsia="宋体" w:hint="eastAsia"/>
          <w:lang w:val="en-US" w:eastAsia="zh-CN"/>
        </w:rPr>
        <w:t xml:space="preserve"> last long. Specifically, UE could perform 1</w:t>
      </w:r>
      <w:r w:rsidR="00C86F73">
        <w:rPr>
          <w:rFonts w:eastAsia="宋体" w:hint="eastAsia"/>
          <w:vertAlign w:val="superscript"/>
          <w:lang w:val="en-US" w:eastAsia="zh-CN"/>
        </w:rPr>
        <w:t>st</w:t>
      </w:r>
      <w:r w:rsidR="00C86F73">
        <w:rPr>
          <w:rFonts w:eastAsia="宋体" w:hint="eastAsia"/>
          <w:lang w:val="en-US" w:eastAsia="zh-CN"/>
        </w:rPr>
        <w:t xml:space="preserve"> immediate UL transmission</w:t>
      </w:r>
      <w:r w:rsidR="00783CEC">
        <w:rPr>
          <w:rFonts w:eastAsia="宋体" w:hint="eastAsia"/>
          <w:lang w:val="en-US" w:eastAsia="zh-CN"/>
        </w:rPr>
        <w:t xml:space="preserve"> </w:t>
      </w:r>
      <w:r w:rsidR="00C86F73">
        <w:rPr>
          <w:rFonts w:eastAsia="宋体" w:hint="eastAsia"/>
          <w:lang w:val="en-US" w:eastAsia="zh-CN"/>
        </w:rPr>
        <w:t>(e.g. TA reporting which is important for network</w:t>
      </w:r>
      <w:r w:rsidR="00783CEC">
        <w:rPr>
          <w:rFonts w:eastAsia="宋体" w:hint="eastAsia"/>
          <w:lang w:val="en-US" w:eastAsia="zh-CN"/>
        </w:rPr>
        <w:t>, if triggered</w:t>
      </w:r>
      <w:r w:rsidR="00C86F73">
        <w:rPr>
          <w:rFonts w:eastAsia="宋体" w:hint="eastAsia"/>
          <w:lang w:val="en-US" w:eastAsia="zh-CN"/>
        </w:rPr>
        <w:t>) via PUCCH-SR</w:t>
      </w:r>
      <w:r w:rsidR="00783CEC">
        <w:rPr>
          <w:rFonts w:eastAsia="宋体" w:hint="eastAsia"/>
          <w:lang w:val="en-US" w:eastAsia="zh-CN"/>
        </w:rPr>
        <w:t>,</w:t>
      </w:r>
      <w:r w:rsidR="00C86F73">
        <w:rPr>
          <w:rFonts w:eastAsia="宋体" w:hint="eastAsia"/>
          <w:lang w:val="en-US" w:eastAsia="zh-CN"/>
        </w:rPr>
        <w:t xml:space="preserve"> PUSCH scheduled by CG/DG</w:t>
      </w:r>
      <w:r w:rsidR="00783CEC">
        <w:rPr>
          <w:rFonts w:eastAsia="宋体" w:hint="eastAsia"/>
          <w:lang w:val="en-US" w:eastAsia="zh-CN"/>
        </w:rPr>
        <w:t xml:space="preserve"> (if correctly received)</w:t>
      </w:r>
      <w:r w:rsidR="00C86F73">
        <w:rPr>
          <w:rFonts w:eastAsia="宋体" w:hint="eastAsia"/>
          <w:lang w:val="en-US" w:eastAsia="zh-CN"/>
        </w:rPr>
        <w:t xml:space="preserve"> or RACH, and the shortest ambiguity period </w:t>
      </w:r>
      <w:r w:rsidR="00783CEC">
        <w:rPr>
          <w:rFonts w:eastAsia="宋体" w:hint="eastAsia"/>
          <w:lang w:val="en-US" w:eastAsia="zh-CN"/>
        </w:rPr>
        <w:t>could be</w:t>
      </w:r>
      <w:r w:rsidR="00C86F73">
        <w:rPr>
          <w:rFonts w:eastAsia="宋体" w:hint="eastAsia"/>
          <w:lang w:val="en-US" w:eastAsia="zh-CN"/>
        </w:rPr>
        <w:t xml:space="preserve"> 1/2 </w:t>
      </w:r>
      <w:r w:rsidR="006E384B">
        <w:rPr>
          <w:rFonts w:eastAsia="宋体" w:hint="eastAsia"/>
          <w:lang w:val="en-US" w:eastAsia="zh-CN"/>
        </w:rPr>
        <w:t>UE-</w:t>
      </w:r>
      <w:proofErr w:type="spellStart"/>
      <w:r w:rsidR="006E384B">
        <w:rPr>
          <w:rFonts w:eastAsia="宋体" w:hint="eastAsia"/>
          <w:lang w:val="en-US" w:eastAsia="zh-CN"/>
        </w:rPr>
        <w:t>gNB</w:t>
      </w:r>
      <w:proofErr w:type="spellEnd"/>
      <w:r w:rsidR="006E384B">
        <w:rPr>
          <w:rFonts w:eastAsia="宋体" w:hint="eastAsia"/>
          <w:lang w:val="en-US" w:eastAsia="zh-CN"/>
        </w:rPr>
        <w:t xml:space="preserve"> </w:t>
      </w:r>
      <w:r w:rsidR="00C86F73">
        <w:rPr>
          <w:rFonts w:eastAsia="宋体" w:hint="eastAsia"/>
          <w:lang w:val="en-US" w:eastAsia="zh-CN"/>
        </w:rPr>
        <w:t>RTT</w:t>
      </w:r>
      <w:r w:rsidR="006E384B">
        <w:rPr>
          <w:rFonts w:eastAsia="宋体" w:hint="eastAsia"/>
          <w:lang w:val="en-US" w:eastAsia="zh-CN"/>
        </w:rPr>
        <w:t xml:space="preserve"> (e.g. 2</w:t>
      </w:r>
      <w:r w:rsidR="004033A3">
        <w:rPr>
          <w:rFonts w:eastAsia="宋体" w:hint="eastAsia"/>
          <w:lang w:val="en-US" w:eastAsia="zh-CN"/>
        </w:rPr>
        <w:t xml:space="preserve"> </w:t>
      </w:r>
      <w:proofErr w:type="spellStart"/>
      <w:r w:rsidR="006E384B">
        <w:rPr>
          <w:rFonts w:eastAsia="宋体" w:hint="eastAsia"/>
          <w:lang w:val="en-US" w:eastAsia="zh-CN"/>
        </w:rPr>
        <w:t>ms</w:t>
      </w:r>
      <w:proofErr w:type="spellEnd"/>
      <w:r w:rsidR="006E384B">
        <w:rPr>
          <w:rFonts w:eastAsia="宋体" w:hint="eastAsia"/>
          <w:lang w:val="en-US" w:eastAsia="zh-CN"/>
        </w:rPr>
        <w:t xml:space="preserve"> for 300km altitude LEO ~ 10 </w:t>
      </w:r>
      <w:proofErr w:type="spellStart"/>
      <w:r w:rsidR="006E384B">
        <w:rPr>
          <w:rFonts w:eastAsia="宋体" w:hint="eastAsia"/>
          <w:lang w:val="en-US" w:eastAsia="zh-CN"/>
        </w:rPr>
        <w:t>ms</w:t>
      </w:r>
      <w:proofErr w:type="spellEnd"/>
      <w:r w:rsidR="006E384B">
        <w:rPr>
          <w:rFonts w:eastAsia="宋体" w:hint="eastAsia"/>
          <w:lang w:val="en-US" w:eastAsia="zh-CN"/>
        </w:rPr>
        <w:t xml:space="preserve"> 1500</w:t>
      </w:r>
      <w:r w:rsidR="004033A3">
        <w:rPr>
          <w:rFonts w:eastAsia="宋体" w:hint="eastAsia"/>
          <w:lang w:val="en-US" w:eastAsia="zh-CN"/>
        </w:rPr>
        <w:t xml:space="preserve"> </w:t>
      </w:r>
      <w:r w:rsidR="006E384B">
        <w:rPr>
          <w:rFonts w:eastAsia="宋体" w:hint="eastAsia"/>
          <w:lang w:val="en-US" w:eastAsia="zh-CN"/>
        </w:rPr>
        <w:t>km altitude LEO)</w:t>
      </w:r>
      <w:r w:rsidR="00B802A6">
        <w:rPr>
          <w:rFonts w:eastAsia="宋体" w:hint="eastAsia"/>
          <w:lang w:val="en-US" w:eastAsia="zh-CN"/>
        </w:rPr>
        <w:t xml:space="preserve"> </w:t>
      </w:r>
      <w:r w:rsidR="0086131A">
        <w:rPr>
          <w:rFonts w:eastAsia="宋体" w:hint="eastAsia"/>
          <w:lang w:val="en-US" w:eastAsia="zh-CN"/>
        </w:rPr>
        <w:t xml:space="preserve">upon the DL sync </w:t>
      </w:r>
      <w:r w:rsidR="0086131A">
        <w:rPr>
          <w:rFonts w:eastAsia="宋体"/>
          <w:lang w:val="en-US" w:eastAsia="zh-CN"/>
        </w:rPr>
        <w:t>acquisition</w:t>
      </w:r>
      <w:r w:rsidR="0086131A">
        <w:rPr>
          <w:rFonts w:eastAsia="宋体" w:hint="eastAsia"/>
          <w:lang w:val="en-US" w:eastAsia="zh-CN"/>
        </w:rPr>
        <w:t xml:space="preserve"> of the Target satellite</w:t>
      </w:r>
      <w:r w:rsidR="00C86F73">
        <w:rPr>
          <w:rFonts w:eastAsia="宋体" w:hint="eastAsia"/>
          <w:lang w:val="en-US" w:eastAsia="zh-CN"/>
        </w:rPr>
        <w:t xml:space="preserve">. Therefore, network </w:t>
      </w:r>
      <w:r w:rsidR="00C65CFC">
        <w:rPr>
          <w:rFonts w:eastAsia="宋体" w:hint="eastAsia"/>
          <w:lang w:val="en-US" w:eastAsia="zh-CN"/>
        </w:rPr>
        <w:t>would be</w:t>
      </w:r>
      <w:r w:rsidR="00C86F73">
        <w:rPr>
          <w:rFonts w:eastAsia="宋体" w:hint="eastAsia"/>
          <w:lang w:val="en-US" w:eastAsia="zh-CN"/>
        </w:rPr>
        <w:t xml:space="preserve"> able to know which UEs have already re-synchronized to the target satellite while which UEs not yet based on the first UL transmission</w:t>
      </w:r>
      <w:r w:rsidR="00C65CFC">
        <w:rPr>
          <w:rFonts w:eastAsia="宋体" w:hint="eastAsia"/>
          <w:lang w:val="en-US" w:eastAsia="zh-CN"/>
        </w:rPr>
        <w:t>, if received from the UE</w:t>
      </w:r>
      <w:r w:rsidR="00C86F73">
        <w:rPr>
          <w:rFonts w:eastAsia="宋体" w:hint="eastAsia"/>
          <w:lang w:val="en-US" w:eastAsia="zh-CN"/>
        </w:rPr>
        <w:t>.</w:t>
      </w:r>
      <w:r w:rsidR="00C86F73">
        <w:rPr>
          <w:rFonts w:eastAsia="宋体" w:hint="eastAsia"/>
          <w:lang w:eastAsia="zh-CN"/>
        </w:rPr>
        <w:t xml:space="preserve"> </w:t>
      </w:r>
      <w:r w:rsidR="00C86F73">
        <w:rPr>
          <w:rFonts w:eastAsia="宋体" w:hint="eastAsia"/>
          <w:lang w:val="en-US" w:eastAsia="zh-CN"/>
        </w:rPr>
        <w:lastRenderedPageBreak/>
        <w:t>Considering that ambiguity period</w:t>
      </w:r>
      <w:r w:rsidR="004509D6">
        <w:rPr>
          <w:rFonts w:eastAsia="宋体" w:hint="eastAsia"/>
          <w:lang w:val="en-US" w:eastAsia="zh-CN"/>
        </w:rPr>
        <w:t xml:space="preserve"> is</w:t>
      </w:r>
      <w:r w:rsidR="00C86F73">
        <w:rPr>
          <w:rFonts w:eastAsia="宋体" w:hint="eastAsia"/>
          <w:lang w:val="en-US" w:eastAsia="zh-CN"/>
        </w:rPr>
        <w:t xml:space="preserve"> just </w:t>
      </w:r>
      <w:r w:rsidR="00C65CFC">
        <w:rPr>
          <w:rFonts w:eastAsia="宋体" w:hint="eastAsia"/>
          <w:lang w:val="en-US" w:eastAsia="zh-CN"/>
        </w:rPr>
        <w:t>at a</w:t>
      </w:r>
      <w:r w:rsidR="00C86F73">
        <w:rPr>
          <w:rFonts w:eastAsia="宋体" w:hint="eastAsia"/>
          <w:lang w:val="en-US" w:eastAsia="zh-CN"/>
        </w:rPr>
        <w:t xml:space="preserve"> millisecond or tens of millisecond level, we prefer a relative simple way to address the issue for performance </w:t>
      </w:r>
      <w:r w:rsidR="004260EB">
        <w:rPr>
          <w:rFonts w:eastAsia="宋体" w:hint="eastAsia"/>
          <w:lang w:val="en-US" w:eastAsia="zh-CN"/>
        </w:rPr>
        <w:t>improvement</w:t>
      </w:r>
      <w:r w:rsidR="00C86F73">
        <w:rPr>
          <w:rFonts w:eastAsia="宋体" w:hint="eastAsia"/>
          <w:lang w:val="en-US" w:eastAsia="zh-CN"/>
        </w:rPr>
        <w:t>.</w:t>
      </w:r>
    </w:p>
    <w:p w:rsidR="003B2B46" w:rsidRDefault="00C86F73" w:rsidP="00541E66">
      <w:pPr>
        <w:spacing w:after="60"/>
        <w:jc w:val="both"/>
        <w:rPr>
          <w:rFonts w:eastAsia="宋体"/>
          <w:b/>
          <w:bCs/>
          <w:lang w:eastAsia="zh-CN"/>
        </w:rPr>
      </w:pPr>
      <w:r w:rsidRPr="0013767C">
        <w:rPr>
          <w:rFonts w:eastAsia="宋体"/>
          <w:b/>
          <w:bCs/>
          <w:lang w:eastAsia="zh-CN"/>
        </w:rPr>
        <w:t xml:space="preserve">Observation </w:t>
      </w:r>
      <w:r w:rsidRPr="00541E66">
        <w:rPr>
          <w:rFonts w:eastAsia="宋体"/>
          <w:b/>
          <w:bCs/>
          <w:lang w:eastAsia="zh-CN"/>
        </w:rPr>
        <w:t>2</w:t>
      </w:r>
      <w:r w:rsidRPr="00094D00">
        <w:rPr>
          <w:rFonts w:eastAsia="宋体"/>
          <w:b/>
          <w:bCs/>
          <w:lang w:eastAsia="zh-CN"/>
        </w:rPr>
        <w:t xml:space="preserve">: </w:t>
      </w:r>
      <w:r w:rsidR="00541E66">
        <w:rPr>
          <w:rFonts w:eastAsia="宋体" w:hint="eastAsia"/>
          <w:b/>
          <w:bCs/>
          <w:lang w:eastAsia="zh-CN"/>
        </w:rPr>
        <w:t>T</w:t>
      </w:r>
      <w:r w:rsidRPr="00541E66">
        <w:rPr>
          <w:rFonts w:eastAsia="宋体"/>
          <w:b/>
          <w:bCs/>
          <w:lang w:eastAsia="zh-CN"/>
        </w:rPr>
        <w:t xml:space="preserve">he ambiguity period </w:t>
      </w:r>
      <w:r w:rsidR="00541E66">
        <w:rPr>
          <w:rFonts w:eastAsia="宋体" w:hint="eastAsia"/>
          <w:b/>
          <w:bCs/>
          <w:lang w:eastAsia="zh-CN"/>
        </w:rPr>
        <w:t>(where the NW does not know if  UE already gets synced with the target satellite) does not</w:t>
      </w:r>
      <w:r w:rsidRPr="00541E66">
        <w:rPr>
          <w:rFonts w:eastAsia="宋体"/>
          <w:b/>
          <w:bCs/>
          <w:lang w:eastAsia="zh-CN"/>
        </w:rPr>
        <w:t xml:space="preserve"> last long</w:t>
      </w:r>
      <w:r w:rsidRPr="00541E66">
        <w:rPr>
          <w:rFonts w:eastAsia="宋体" w:hint="eastAsia"/>
          <w:b/>
          <w:bCs/>
          <w:lang w:eastAsia="zh-CN"/>
        </w:rPr>
        <w:t xml:space="preserve">, </w:t>
      </w:r>
      <w:r w:rsidR="00541E66">
        <w:rPr>
          <w:rFonts w:eastAsia="宋体" w:hint="eastAsia"/>
          <w:b/>
          <w:bCs/>
          <w:lang w:eastAsia="zh-CN"/>
        </w:rPr>
        <w:t>e.g. at</w:t>
      </w:r>
      <w:r w:rsidR="00604802">
        <w:rPr>
          <w:rFonts w:eastAsia="宋体" w:hint="eastAsia"/>
          <w:b/>
          <w:bCs/>
          <w:lang w:eastAsia="zh-CN"/>
        </w:rPr>
        <w:t xml:space="preserve"> a</w:t>
      </w:r>
      <w:r w:rsidRPr="00541E66">
        <w:rPr>
          <w:rFonts w:eastAsia="宋体"/>
          <w:b/>
          <w:bCs/>
          <w:lang w:eastAsia="zh-CN"/>
        </w:rPr>
        <w:t xml:space="preserve"> millisecond or tens of millisecond level, </w:t>
      </w:r>
      <w:r w:rsidR="004509D6">
        <w:rPr>
          <w:rFonts w:eastAsia="宋体" w:hint="eastAsia"/>
          <w:b/>
          <w:bCs/>
          <w:lang w:eastAsia="zh-CN"/>
        </w:rPr>
        <w:t xml:space="preserve">so </w:t>
      </w:r>
      <w:r w:rsidRPr="00541E66">
        <w:rPr>
          <w:rFonts w:eastAsia="宋体"/>
          <w:b/>
          <w:bCs/>
          <w:lang w:eastAsia="zh-CN"/>
        </w:rPr>
        <w:t xml:space="preserve">a relative simple </w:t>
      </w:r>
      <w:r w:rsidR="00604802">
        <w:rPr>
          <w:rFonts w:eastAsia="宋体" w:hint="eastAsia"/>
          <w:b/>
          <w:bCs/>
          <w:lang w:eastAsia="zh-CN"/>
        </w:rPr>
        <w:t>solution is</w:t>
      </w:r>
      <w:r w:rsidRPr="00541E66">
        <w:rPr>
          <w:rFonts w:eastAsia="宋体" w:hint="eastAsia"/>
          <w:b/>
          <w:bCs/>
          <w:lang w:eastAsia="zh-CN"/>
        </w:rPr>
        <w:t xml:space="preserve"> preferred </w:t>
      </w:r>
      <w:r w:rsidRPr="00541E66">
        <w:rPr>
          <w:rFonts w:eastAsia="宋体"/>
          <w:b/>
          <w:bCs/>
          <w:lang w:eastAsia="zh-CN"/>
        </w:rPr>
        <w:t>to address the issue</w:t>
      </w:r>
      <w:r w:rsidR="00604802">
        <w:rPr>
          <w:rFonts w:eastAsia="宋体" w:hint="eastAsia"/>
          <w:b/>
          <w:bCs/>
          <w:lang w:eastAsia="zh-CN"/>
        </w:rPr>
        <w:t xml:space="preserve"> caused to NW scheduling</w:t>
      </w:r>
      <w:r w:rsidR="004033A3">
        <w:rPr>
          <w:rFonts w:eastAsia="宋体" w:hint="eastAsia"/>
          <w:b/>
          <w:bCs/>
          <w:lang w:eastAsia="zh-CN"/>
        </w:rPr>
        <w:t xml:space="preserve"> by the ambiguity issue</w:t>
      </w:r>
      <w:r w:rsidRPr="00541E66">
        <w:rPr>
          <w:rFonts w:eastAsia="宋体"/>
          <w:b/>
          <w:bCs/>
          <w:lang w:eastAsia="zh-CN"/>
        </w:rPr>
        <w:t xml:space="preserve"> for performance </w:t>
      </w:r>
      <w:r w:rsidR="00604802">
        <w:rPr>
          <w:rFonts w:eastAsia="宋体" w:hint="eastAsia"/>
          <w:b/>
          <w:bCs/>
          <w:lang w:eastAsia="zh-CN"/>
        </w:rPr>
        <w:t>improvement</w:t>
      </w:r>
      <w:r w:rsidRPr="00541E66">
        <w:rPr>
          <w:rFonts w:eastAsia="宋体"/>
          <w:b/>
          <w:bCs/>
          <w:lang w:eastAsia="zh-CN"/>
        </w:rPr>
        <w:t>.</w:t>
      </w:r>
    </w:p>
    <w:p w:rsidR="003B2B46" w:rsidRDefault="00C86F73">
      <w:pPr>
        <w:pStyle w:val="2"/>
        <w:spacing w:beforeLines="150" w:before="360" w:afterLines="50" w:after="120"/>
        <w:rPr>
          <w:rFonts w:eastAsiaTheme="minorEastAsia"/>
          <w:color w:val="1F3864" w:themeColor="accent1" w:themeShade="80"/>
          <w:sz w:val="28"/>
          <w:szCs w:val="24"/>
          <w:lang w:eastAsia="zh-CN"/>
        </w:rPr>
      </w:pPr>
      <w:r>
        <w:rPr>
          <w:rFonts w:hint="eastAsia"/>
          <w:color w:val="1F3864" w:themeColor="accent1" w:themeShade="80"/>
          <w:sz w:val="28"/>
          <w:szCs w:val="24"/>
        </w:rPr>
        <w:t>2</w:t>
      </w:r>
      <w:r>
        <w:rPr>
          <w:color w:val="1F3864" w:themeColor="accent1" w:themeShade="80"/>
          <w:sz w:val="28"/>
          <w:szCs w:val="24"/>
        </w:rPr>
        <w:t>.</w:t>
      </w:r>
      <w:r>
        <w:rPr>
          <w:rFonts w:hint="eastAsia"/>
          <w:color w:val="1F3864" w:themeColor="accent1" w:themeShade="80"/>
          <w:sz w:val="28"/>
          <w:szCs w:val="24"/>
          <w:lang w:eastAsia="zh-CN"/>
        </w:rPr>
        <w:t>2</w:t>
      </w:r>
      <w:r>
        <w:rPr>
          <w:color w:val="1F3864" w:themeColor="accent1" w:themeShade="80"/>
          <w:sz w:val="28"/>
          <w:szCs w:val="24"/>
        </w:rPr>
        <w:tab/>
      </w:r>
      <w:r>
        <w:rPr>
          <w:rFonts w:hint="eastAsia"/>
          <w:color w:val="1F3864" w:themeColor="accent1" w:themeShade="80"/>
          <w:sz w:val="28"/>
          <w:szCs w:val="24"/>
          <w:lang w:eastAsia="zh-CN"/>
        </w:rPr>
        <w:t>Suggested way forward</w:t>
      </w:r>
    </w:p>
    <w:p w:rsidR="003B2B46" w:rsidRDefault="00C86F73">
      <w:pPr>
        <w:spacing w:after="120"/>
        <w:jc w:val="both"/>
        <w:rPr>
          <w:rFonts w:eastAsia="宋体"/>
          <w:lang w:eastAsia="zh-CN"/>
        </w:rPr>
      </w:pPr>
      <w:r>
        <w:rPr>
          <w:rFonts w:eastAsia="宋体"/>
          <w:lang w:eastAsia="zh-CN"/>
        </w:rPr>
        <w:t>B</w:t>
      </w:r>
      <w:r>
        <w:rPr>
          <w:rFonts w:eastAsia="宋体" w:hint="eastAsia"/>
          <w:lang w:eastAsia="zh-CN"/>
        </w:rPr>
        <w:t>ased on the above observation</w:t>
      </w:r>
      <w:r w:rsidR="00D87BDB">
        <w:rPr>
          <w:rFonts w:eastAsia="宋体" w:hint="eastAsia"/>
          <w:lang w:eastAsia="zh-CN"/>
        </w:rPr>
        <w:t>s</w:t>
      </w:r>
      <w:r>
        <w:rPr>
          <w:rFonts w:eastAsia="宋体" w:hint="eastAsia"/>
          <w:lang w:eastAsia="zh-CN"/>
        </w:rPr>
        <w:t xml:space="preserve">, the simplest way to resolve the problem is to still allow UE to start </w:t>
      </w:r>
      <w:r>
        <w:rPr>
          <w:rFonts w:eastAsia="宋体"/>
          <w:lang w:eastAsia="zh-CN"/>
        </w:rPr>
        <w:t>acquiring</w:t>
      </w:r>
      <w:r>
        <w:rPr>
          <w:rFonts w:eastAsia="宋体" w:hint="eastAsia"/>
          <w:lang w:eastAsia="zh-CN"/>
        </w:rPr>
        <w:t xml:space="preserve"> DL </w:t>
      </w:r>
      <w:r>
        <w:rPr>
          <w:rFonts w:eastAsia="宋体"/>
          <w:lang w:eastAsia="zh-CN"/>
        </w:rPr>
        <w:t>timing</w:t>
      </w:r>
      <w:r>
        <w:rPr>
          <w:rFonts w:eastAsia="宋体" w:hint="eastAsia"/>
          <w:lang w:eastAsia="zh-CN"/>
        </w:rPr>
        <w:t xml:space="preserve"> (i.e. by </w:t>
      </w:r>
      <w:r>
        <w:rPr>
          <w:rFonts w:eastAsia="宋体"/>
          <w:lang w:eastAsia="zh-CN"/>
        </w:rPr>
        <w:t>monitoring</w:t>
      </w:r>
      <w:r>
        <w:rPr>
          <w:rFonts w:eastAsia="宋体" w:hint="eastAsia"/>
          <w:lang w:eastAsia="zh-CN"/>
        </w:rPr>
        <w:t xml:space="preserve">/decoding SSB) to the target Satellite between </w:t>
      </w:r>
      <w:r>
        <w:rPr>
          <w:rFonts w:eastAsia="宋体"/>
          <w:i/>
          <w:lang w:eastAsia="zh-CN"/>
        </w:rPr>
        <w:t>t-</w:t>
      </w:r>
      <w:proofErr w:type="spellStart"/>
      <w:r>
        <w:rPr>
          <w:rFonts w:eastAsia="宋体"/>
          <w:i/>
          <w:lang w:eastAsia="zh-CN"/>
        </w:rPr>
        <w:t>ServiceStart</w:t>
      </w:r>
      <w:proofErr w:type="spellEnd"/>
      <w:r>
        <w:rPr>
          <w:rFonts w:eastAsia="宋体" w:hint="eastAsia"/>
          <w:lang w:eastAsia="zh-CN"/>
        </w:rPr>
        <w:t xml:space="preserve"> and </w:t>
      </w:r>
      <w:r>
        <w:rPr>
          <w:rFonts w:eastAsia="宋体"/>
          <w:i/>
          <w:lang w:eastAsia="zh-CN"/>
        </w:rPr>
        <w:t>t-Service</w:t>
      </w:r>
      <w:r>
        <w:rPr>
          <w:rFonts w:eastAsia="宋体" w:hint="eastAsia"/>
          <w:lang w:eastAsia="zh-CN"/>
        </w:rPr>
        <w:t xml:space="preserve">, but delay the application of the DL timing and switch to the target satellite </w:t>
      </w:r>
      <w:bookmarkStart w:id="10" w:name="OLE_LINK3"/>
      <w:bookmarkStart w:id="11" w:name="OLE_LINK4"/>
      <w:r>
        <w:rPr>
          <w:rFonts w:eastAsia="宋体" w:hint="eastAsia"/>
          <w:lang w:eastAsia="zh-CN"/>
        </w:rPr>
        <w:t xml:space="preserve">to </w:t>
      </w:r>
      <w:r>
        <w:rPr>
          <w:rFonts w:eastAsia="宋体"/>
          <w:i/>
          <w:lang w:eastAsia="zh-CN"/>
        </w:rPr>
        <w:t>t-Service</w:t>
      </w:r>
      <w:bookmarkEnd w:id="10"/>
      <w:bookmarkEnd w:id="11"/>
      <w:r>
        <w:rPr>
          <w:rFonts w:eastAsia="宋体" w:hint="eastAsia"/>
          <w:lang w:eastAsia="zh-CN"/>
        </w:rPr>
        <w:t xml:space="preserve">. Before </w:t>
      </w:r>
      <w:r>
        <w:rPr>
          <w:rFonts w:eastAsia="宋体"/>
          <w:i/>
          <w:lang w:eastAsia="zh-CN"/>
        </w:rPr>
        <w:t>t-Service</w:t>
      </w:r>
      <w:r>
        <w:rPr>
          <w:rFonts w:eastAsia="宋体" w:hint="eastAsia"/>
          <w:lang w:eastAsia="zh-CN"/>
        </w:rPr>
        <w:t xml:space="preserve">, the UE still keeps </w:t>
      </w:r>
      <w:r>
        <w:rPr>
          <w:rFonts w:eastAsia="宋体"/>
          <w:lang w:eastAsia="zh-CN"/>
        </w:rPr>
        <w:t>communication</w:t>
      </w:r>
      <w:r>
        <w:rPr>
          <w:rFonts w:eastAsia="宋体" w:hint="eastAsia"/>
          <w:lang w:eastAsia="zh-CN"/>
        </w:rPr>
        <w:t xml:space="preserve"> with the source satellite by using the timing of the source. </w:t>
      </w:r>
      <w:r>
        <w:rPr>
          <w:rFonts w:eastAsia="宋体"/>
          <w:lang w:eastAsia="zh-CN"/>
        </w:rPr>
        <w:t>I</w:t>
      </w:r>
      <w:r>
        <w:rPr>
          <w:rFonts w:eastAsia="宋体" w:hint="eastAsia"/>
          <w:lang w:eastAsia="zh-CN"/>
        </w:rPr>
        <w:t xml:space="preserve">n this way, the NW schedules all the UEs via source satellite before </w:t>
      </w:r>
      <w:r>
        <w:rPr>
          <w:rFonts w:eastAsia="宋体"/>
          <w:i/>
          <w:lang w:eastAsia="zh-CN"/>
        </w:rPr>
        <w:t>t-Service</w:t>
      </w:r>
      <w:r>
        <w:rPr>
          <w:rFonts w:eastAsia="宋体" w:hint="eastAsia"/>
          <w:lang w:eastAsia="zh-CN"/>
        </w:rPr>
        <w:t xml:space="preserve"> and schedules all the UEs via the target satellite after </w:t>
      </w:r>
      <w:r>
        <w:rPr>
          <w:rFonts w:eastAsia="宋体"/>
          <w:i/>
          <w:lang w:eastAsia="zh-CN"/>
        </w:rPr>
        <w:t>t-Service</w:t>
      </w:r>
      <w:r>
        <w:rPr>
          <w:rFonts w:eastAsia="宋体" w:hint="eastAsia"/>
          <w:lang w:eastAsia="zh-CN"/>
        </w:rPr>
        <w:t xml:space="preserve">. </w:t>
      </w:r>
      <w:r>
        <w:rPr>
          <w:rFonts w:eastAsia="宋体"/>
          <w:lang w:eastAsia="zh-CN"/>
        </w:rPr>
        <w:t>T</w:t>
      </w:r>
      <w:r>
        <w:rPr>
          <w:rFonts w:eastAsia="宋体" w:hint="eastAsia"/>
          <w:lang w:eastAsia="zh-CN"/>
        </w:rPr>
        <w:t xml:space="preserve">he problem of </w:t>
      </w:r>
      <w:bookmarkStart w:id="12" w:name="OLE_LINK78"/>
      <w:bookmarkStart w:id="13" w:name="OLE_LINK79"/>
      <w:r>
        <w:rPr>
          <w:rFonts w:eastAsia="宋体" w:hint="eastAsia"/>
          <w:lang w:eastAsia="zh-CN"/>
        </w:rPr>
        <w:t xml:space="preserve">data </w:t>
      </w:r>
      <w:r>
        <w:rPr>
          <w:rFonts w:eastAsia="宋体"/>
          <w:lang w:eastAsia="zh-CN"/>
        </w:rPr>
        <w:t>transmission</w:t>
      </w:r>
      <w:r>
        <w:rPr>
          <w:rFonts w:eastAsia="宋体" w:hint="eastAsia"/>
          <w:lang w:eastAsia="zh-CN"/>
        </w:rPr>
        <w:t xml:space="preserve"> </w:t>
      </w:r>
      <w:r>
        <w:rPr>
          <w:rFonts w:eastAsia="宋体"/>
          <w:lang w:eastAsia="zh-CN"/>
        </w:rPr>
        <w:t>interruption</w:t>
      </w:r>
      <w:r>
        <w:rPr>
          <w:rFonts w:eastAsia="宋体" w:hint="eastAsia"/>
          <w:lang w:eastAsia="zh-CN"/>
        </w:rPr>
        <w:t>, resource waste and interference</w:t>
      </w:r>
      <w:bookmarkEnd w:id="12"/>
      <w:bookmarkEnd w:id="13"/>
      <w:r>
        <w:rPr>
          <w:rFonts w:eastAsia="宋体" w:hint="eastAsia"/>
          <w:lang w:eastAsia="zh-CN"/>
        </w:rPr>
        <w:t xml:space="preserve"> can then be resolved.</w:t>
      </w:r>
    </w:p>
    <w:p w:rsidR="003B2B46" w:rsidRDefault="00C86F73">
      <w:pPr>
        <w:spacing w:after="120"/>
        <w:jc w:val="both"/>
        <w:rPr>
          <w:rFonts w:eastAsia="宋体"/>
          <w:b/>
          <w:lang w:eastAsia="zh-CN"/>
        </w:rPr>
      </w:pPr>
      <w:r>
        <w:rPr>
          <w:rFonts w:eastAsia="宋体" w:hint="eastAsia"/>
          <w:b/>
          <w:lang w:eastAsia="zh-CN"/>
        </w:rPr>
        <w:t xml:space="preserve">Observation </w:t>
      </w:r>
      <w:r w:rsidR="00017385">
        <w:rPr>
          <w:rFonts w:eastAsia="宋体" w:hint="eastAsia"/>
          <w:b/>
          <w:lang w:eastAsia="zh-CN"/>
        </w:rPr>
        <w:t>3</w:t>
      </w:r>
      <w:r>
        <w:rPr>
          <w:rFonts w:eastAsia="宋体" w:hint="eastAsia"/>
          <w:b/>
          <w:lang w:eastAsia="zh-CN"/>
        </w:rPr>
        <w:t>: For soft satellite switch, delaying the UE</w:t>
      </w:r>
      <w:r>
        <w:rPr>
          <w:rFonts w:eastAsia="宋体"/>
          <w:b/>
          <w:lang w:eastAsia="zh-CN"/>
        </w:rPr>
        <w:t>’</w:t>
      </w:r>
      <w:r>
        <w:rPr>
          <w:rFonts w:eastAsia="宋体" w:hint="eastAsia"/>
          <w:b/>
          <w:lang w:eastAsia="zh-CN"/>
        </w:rPr>
        <w:t xml:space="preserve">s switch to the target satellite (including operations to apply the DL sync, restart T430, reset N_TA, resume UL operations, etc.) to </w:t>
      </w:r>
      <w:r>
        <w:rPr>
          <w:rFonts w:eastAsia="宋体"/>
          <w:b/>
          <w:i/>
          <w:lang w:eastAsia="zh-CN"/>
        </w:rPr>
        <w:t>t-Service</w:t>
      </w:r>
      <w:r>
        <w:rPr>
          <w:rFonts w:eastAsia="宋体" w:hint="eastAsia"/>
          <w:b/>
          <w:lang w:eastAsia="zh-CN"/>
        </w:rPr>
        <w:t xml:space="preserve"> can resolve the problems in Observation 1. </w:t>
      </w:r>
    </w:p>
    <w:p w:rsidR="003B2B46" w:rsidRDefault="00C86F73">
      <w:pPr>
        <w:spacing w:after="120"/>
        <w:jc w:val="both"/>
        <w:rPr>
          <w:rFonts w:eastAsiaTheme="minorEastAsia"/>
          <w:b/>
          <w:bCs/>
          <w:lang w:eastAsia="zh-CN"/>
        </w:rPr>
      </w:pPr>
      <w:r>
        <w:rPr>
          <w:b/>
          <w:bCs/>
        </w:rPr>
        <w:t xml:space="preserve">Proposal 1: For soft satellite switch, UE shall apply the acquired DL timing and access to the target satellite with </w:t>
      </w:r>
      <w:r>
        <w:rPr>
          <w:rFonts w:eastAsia="宋体"/>
          <w:b/>
          <w:lang w:eastAsia="zh-CN"/>
        </w:rPr>
        <w:t>related</w:t>
      </w:r>
      <w:r>
        <w:rPr>
          <w:b/>
          <w:bCs/>
        </w:rPr>
        <w:t xml:space="preserve"> operations (e.g. restart T430, reset N_TA, resume UL operations) at </w:t>
      </w:r>
      <w:r>
        <w:rPr>
          <w:b/>
          <w:bCs/>
          <w:i/>
        </w:rPr>
        <w:t>t-Service</w:t>
      </w:r>
      <w:r>
        <w:rPr>
          <w:b/>
          <w:bCs/>
        </w:rPr>
        <w:t>.</w:t>
      </w:r>
    </w:p>
    <w:p w:rsidR="003B2B46" w:rsidRDefault="00C86F73">
      <w:pPr>
        <w:spacing w:after="120"/>
        <w:jc w:val="both"/>
        <w:rPr>
          <w:rFonts w:eastAsia="宋体"/>
          <w:b/>
          <w:bCs/>
          <w:lang w:eastAsia="zh-CN"/>
        </w:rPr>
      </w:pPr>
      <w:r>
        <w:rPr>
          <w:rFonts w:eastAsia="宋体" w:hint="eastAsia"/>
          <w:lang w:eastAsia="zh-CN"/>
        </w:rPr>
        <w:t xml:space="preserve">There were concerns on whether it is feasible for a UE to </w:t>
      </w:r>
      <w:r>
        <w:rPr>
          <w:rFonts w:eastAsia="宋体"/>
          <w:lang w:eastAsia="zh-CN"/>
        </w:rPr>
        <w:t>acquir</w:t>
      </w:r>
      <w:r>
        <w:rPr>
          <w:rFonts w:eastAsia="宋体" w:hint="eastAsia"/>
          <w:lang w:eastAsia="zh-CN"/>
        </w:rPr>
        <w:t xml:space="preserve">e DL timing of the target satellite while still keeping communication </w:t>
      </w:r>
      <w:r>
        <w:rPr>
          <w:rFonts w:eastAsia="宋体"/>
          <w:lang w:eastAsia="zh-CN"/>
        </w:rPr>
        <w:t>with the</w:t>
      </w:r>
      <w:r>
        <w:rPr>
          <w:rFonts w:eastAsia="宋体" w:hint="eastAsia"/>
          <w:lang w:eastAsia="zh-CN"/>
        </w:rPr>
        <w:t xml:space="preserve"> source satellite </w:t>
      </w:r>
      <w:r>
        <w:rPr>
          <w:rFonts w:eastAsia="宋体"/>
          <w:lang w:eastAsia="zh-CN"/>
        </w:rPr>
        <w:t>simultaneous</w:t>
      </w:r>
      <w:r>
        <w:rPr>
          <w:rFonts w:eastAsia="宋体" w:hint="eastAsia"/>
          <w:lang w:eastAsia="zh-CN"/>
        </w:rPr>
        <w:t>ly, with LS in [2] thus sent to RAN4 for confirmation. As a matter of fact, in Rel-17, there was already a similar UE capability introduced, i.e.,</w:t>
      </w:r>
      <w:r>
        <w:rPr>
          <w:i/>
        </w:rPr>
        <w:t xml:space="preserve"> </w:t>
      </w:r>
      <w:proofErr w:type="spellStart"/>
      <w:r>
        <w:rPr>
          <w:i/>
        </w:rPr>
        <w:t>parallelMeasurementWithoutRestriction</w:t>
      </w:r>
      <w:proofErr w:type="spellEnd"/>
      <w:r>
        <w:rPr>
          <w:rFonts w:eastAsia="宋体" w:hint="eastAsia"/>
          <w:lang w:eastAsia="zh-CN"/>
        </w:rPr>
        <w:t xml:space="preserve"> as follows. This means that there is no feasibility issue to support </w:t>
      </w:r>
      <w:r>
        <w:rPr>
          <w:rFonts w:eastAsia="宋体"/>
          <w:lang w:eastAsia="zh-CN"/>
        </w:rPr>
        <w:t>simultaneous</w:t>
      </w:r>
      <w:r>
        <w:rPr>
          <w:rFonts w:eastAsia="宋体" w:hint="eastAsia"/>
          <w:lang w:eastAsia="zh-CN"/>
        </w:rPr>
        <w:t xml:space="preserve"> </w:t>
      </w:r>
      <w:r>
        <w:rPr>
          <w:rFonts w:eastAsia="宋体"/>
          <w:lang w:eastAsia="zh-CN"/>
        </w:rPr>
        <w:t>measurement</w:t>
      </w:r>
      <w:r>
        <w:rPr>
          <w:rFonts w:eastAsia="宋体" w:hint="eastAsia"/>
          <w:lang w:eastAsia="zh-CN"/>
        </w:rPr>
        <w:t xml:space="preserve"> of SSB (and DL timing </w:t>
      </w:r>
      <w:r>
        <w:rPr>
          <w:rFonts w:eastAsia="宋体"/>
          <w:lang w:eastAsia="zh-CN"/>
        </w:rPr>
        <w:t>acquisition</w:t>
      </w:r>
      <w:r>
        <w:rPr>
          <w:rFonts w:eastAsia="宋体" w:hint="eastAsia"/>
          <w:lang w:eastAsia="zh-CN"/>
        </w:rPr>
        <w:t xml:space="preserve">) and normal communication with </w:t>
      </w:r>
      <w:r>
        <w:rPr>
          <w:rFonts w:eastAsia="宋体"/>
          <w:lang w:eastAsia="zh-CN"/>
        </w:rPr>
        <w:t>different</w:t>
      </w:r>
      <w:r>
        <w:rPr>
          <w:rFonts w:eastAsia="宋体" w:hint="eastAsia"/>
          <w:lang w:eastAsia="zh-CN"/>
        </w:rPr>
        <w:t xml:space="preserve"> satellites. A UE that supports </w:t>
      </w:r>
      <w:proofErr w:type="spellStart"/>
      <w:r>
        <w:rPr>
          <w:i/>
        </w:rPr>
        <w:t>parallelMeasurementWithoutRestriction</w:t>
      </w:r>
      <w:proofErr w:type="spellEnd"/>
      <w:r>
        <w:rPr>
          <w:rFonts w:eastAsia="宋体" w:hint="eastAsia"/>
          <w:lang w:eastAsia="zh-CN"/>
        </w:rPr>
        <w:t xml:space="preserve"> can do that.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3B2B46">
        <w:trPr>
          <w:cantSplit/>
          <w:tblHeader/>
        </w:trPr>
        <w:tc>
          <w:tcPr>
            <w:tcW w:w="6917" w:type="dxa"/>
          </w:tcPr>
          <w:p w:rsidR="003B2B46" w:rsidRDefault="00C86F73">
            <w:pPr>
              <w:pStyle w:val="TAL"/>
              <w:rPr>
                <w:b/>
                <w:i/>
              </w:rPr>
            </w:pPr>
            <w:r>
              <w:rPr>
                <w:b/>
                <w:i/>
              </w:rPr>
              <w:t>parallelMeasurementWithoutRestriction-r17</w:t>
            </w:r>
          </w:p>
          <w:p w:rsidR="003B2B46" w:rsidRDefault="00C86F73">
            <w:pPr>
              <w:pStyle w:val="TAL"/>
              <w:rPr>
                <w:b/>
                <w:bCs/>
                <w:i/>
                <w:iCs/>
              </w:rPr>
            </w:pPr>
            <w:r>
              <w:rPr>
                <w:highlight w:val="yellow"/>
              </w:rPr>
              <w:t>Indicates whether the UE supports measurements on cells belonging to different satellites as the serving cell in parallel with normal operation (i.e. data/control transmission and/or reception, and L1 measurements) of serving cell without scheduling restrictions.</w:t>
            </w:r>
            <w:r>
              <w:t xml:space="preserve">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rsidR="003B2B46" w:rsidRDefault="00C86F73">
            <w:pPr>
              <w:pStyle w:val="TAL"/>
              <w:jc w:val="center"/>
              <w:rPr>
                <w:bCs/>
                <w:iCs/>
              </w:rPr>
            </w:pPr>
            <w:r>
              <w:rPr>
                <w:bCs/>
                <w:iCs/>
              </w:rPr>
              <w:t>Band</w:t>
            </w:r>
          </w:p>
        </w:tc>
        <w:tc>
          <w:tcPr>
            <w:tcW w:w="567" w:type="dxa"/>
          </w:tcPr>
          <w:p w:rsidR="003B2B46" w:rsidRDefault="00C86F73">
            <w:pPr>
              <w:pStyle w:val="TAL"/>
              <w:jc w:val="center"/>
              <w:rPr>
                <w:bCs/>
                <w:iCs/>
              </w:rPr>
            </w:pPr>
            <w:r>
              <w:t>No</w:t>
            </w:r>
          </w:p>
        </w:tc>
        <w:tc>
          <w:tcPr>
            <w:tcW w:w="709" w:type="dxa"/>
          </w:tcPr>
          <w:p w:rsidR="003B2B46" w:rsidRDefault="00C86F73">
            <w:pPr>
              <w:pStyle w:val="TAL"/>
              <w:jc w:val="center"/>
              <w:rPr>
                <w:bCs/>
                <w:iCs/>
              </w:rPr>
            </w:pPr>
            <w:r>
              <w:rPr>
                <w:bCs/>
                <w:iCs/>
              </w:rPr>
              <w:t>FDD only</w:t>
            </w:r>
          </w:p>
        </w:tc>
        <w:tc>
          <w:tcPr>
            <w:tcW w:w="728" w:type="dxa"/>
          </w:tcPr>
          <w:p w:rsidR="003B2B46" w:rsidRDefault="00C86F73">
            <w:pPr>
              <w:pStyle w:val="TAL"/>
              <w:jc w:val="center"/>
            </w:pPr>
            <w:r>
              <w:t>FR1 only</w:t>
            </w:r>
          </w:p>
        </w:tc>
      </w:tr>
    </w:tbl>
    <w:p w:rsidR="003B2B46" w:rsidRDefault="00C86F73">
      <w:pPr>
        <w:spacing w:beforeLines="50" w:before="120" w:after="120"/>
        <w:jc w:val="both"/>
        <w:rPr>
          <w:rFonts w:eastAsia="宋体"/>
          <w:lang w:eastAsia="zh-CN"/>
        </w:rPr>
      </w:pPr>
      <w:r>
        <w:rPr>
          <w:rFonts w:eastAsia="宋体" w:hint="eastAsia"/>
          <w:lang w:eastAsia="zh-CN"/>
        </w:rPr>
        <w:t xml:space="preserve">There were some other concerns that this </w:t>
      </w:r>
      <w:r>
        <w:rPr>
          <w:rFonts w:eastAsia="宋体"/>
          <w:lang w:eastAsia="zh-CN"/>
        </w:rPr>
        <w:t>simultaneous</w:t>
      </w:r>
      <w:r>
        <w:rPr>
          <w:rFonts w:eastAsia="宋体" w:hint="eastAsia"/>
          <w:lang w:eastAsia="zh-CN"/>
        </w:rPr>
        <w:t xml:space="preserve"> operation will lead to the UE </w:t>
      </w:r>
      <w:r>
        <w:rPr>
          <w:rFonts w:eastAsia="宋体"/>
          <w:lang w:eastAsia="zh-CN"/>
        </w:rPr>
        <w:t>implementation</w:t>
      </w:r>
      <w:r>
        <w:rPr>
          <w:rFonts w:eastAsia="宋体" w:hint="eastAsia"/>
          <w:lang w:eastAsia="zh-CN"/>
        </w:rPr>
        <w:t xml:space="preserve"> as complicated as DAPS. This argument does not hold, because in soft satellite </w:t>
      </w:r>
      <w:r>
        <w:rPr>
          <w:rFonts w:eastAsia="宋体"/>
          <w:lang w:eastAsia="zh-CN"/>
        </w:rPr>
        <w:t>switch</w:t>
      </w:r>
      <w:r>
        <w:rPr>
          <w:rFonts w:eastAsia="宋体" w:hint="eastAsia"/>
          <w:lang w:eastAsia="zh-CN"/>
        </w:rPr>
        <w:t xml:space="preserve">, the UE just needs to monitor SSB and maintain the acquired DL timing </w:t>
      </w:r>
      <w:r>
        <w:rPr>
          <w:rFonts w:eastAsia="宋体"/>
          <w:lang w:eastAsia="zh-CN"/>
        </w:rPr>
        <w:t>information</w:t>
      </w:r>
      <w:r>
        <w:rPr>
          <w:rFonts w:eastAsia="宋体" w:hint="eastAsia"/>
          <w:lang w:eastAsia="zh-CN"/>
        </w:rPr>
        <w:t xml:space="preserve"> of </w:t>
      </w:r>
      <w:r>
        <w:rPr>
          <w:rFonts w:eastAsia="宋体"/>
          <w:lang w:eastAsia="zh-CN"/>
        </w:rPr>
        <w:t>the</w:t>
      </w:r>
      <w:r>
        <w:rPr>
          <w:rFonts w:eastAsia="宋体" w:hint="eastAsia"/>
          <w:lang w:eastAsia="zh-CN"/>
        </w:rPr>
        <w:t xml:space="preserve"> target satellite, but does not need to establish a full </w:t>
      </w:r>
      <w:r>
        <w:rPr>
          <w:rFonts w:eastAsia="宋体"/>
          <w:lang w:eastAsia="zh-CN"/>
        </w:rPr>
        <w:t>protocol</w:t>
      </w:r>
      <w:r>
        <w:rPr>
          <w:rFonts w:eastAsia="宋体" w:hint="eastAsia"/>
          <w:lang w:eastAsia="zh-CN"/>
        </w:rPr>
        <w:t xml:space="preserve"> stack to support data transmission with the target satellite. Therefore, we see the feasibility to support the simultaneous DL </w:t>
      </w:r>
      <w:r>
        <w:rPr>
          <w:rFonts w:eastAsia="宋体"/>
          <w:lang w:eastAsia="zh-CN"/>
        </w:rPr>
        <w:t>synchronization</w:t>
      </w:r>
      <w:r>
        <w:rPr>
          <w:rFonts w:eastAsia="宋体" w:hint="eastAsia"/>
          <w:lang w:eastAsia="zh-CN"/>
        </w:rPr>
        <w:t xml:space="preserve"> </w:t>
      </w:r>
      <w:r>
        <w:rPr>
          <w:rFonts w:eastAsia="宋体"/>
          <w:lang w:eastAsia="zh-CN"/>
        </w:rPr>
        <w:t>acquisition</w:t>
      </w:r>
      <w:r>
        <w:rPr>
          <w:rFonts w:eastAsia="宋体" w:hint="eastAsia"/>
          <w:lang w:eastAsia="zh-CN"/>
        </w:rPr>
        <w:t xml:space="preserve"> </w:t>
      </w:r>
      <w:r>
        <w:rPr>
          <w:rFonts w:eastAsia="宋体"/>
          <w:lang w:eastAsia="zh-CN"/>
        </w:rPr>
        <w:t>with the</w:t>
      </w:r>
      <w:r>
        <w:rPr>
          <w:rFonts w:eastAsia="宋体" w:hint="eastAsia"/>
          <w:lang w:eastAsia="zh-CN"/>
        </w:rPr>
        <w:t xml:space="preserve"> target and communication with the </w:t>
      </w:r>
      <w:proofErr w:type="gramStart"/>
      <w:r>
        <w:rPr>
          <w:rFonts w:eastAsia="宋体"/>
          <w:lang w:eastAsia="zh-CN"/>
        </w:rPr>
        <w:t>source</w:t>
      </w:r>
      <w:r>
        <w:rPr>
          <w:rFonts w:eastAsia="宋体" w:hint="eastAsia"/>
          <w:lang w:eastAsia="zh-CN"/>
        </w:rPr>
        <w:t>,</w:t>
      </w:r>
      <w:proofErr w:type="gramEnd"/>
      <w:r>
        <w:rPr>
          <w:rFonts w:eastAsia="宋体"/>
          <w:lang w:eastAsia="zh-CN"/>
        </w:rPr>
        <w:t xml:space="preserve"> and</w:t>
      </w:r>
      <w:r>
        <w:rPr>
          <w:rFonts w:eastAsia="宋体" w:hint="eastAsia"/>
          <w:lang w:eastAsia="zh-CN"/>
        </w:rPr>
        <w:t xml:space="preserve"> this </w:t>
      </w:r>
      <w:r>
        <w:rPr>
          <w:rFonts w:eastAsia="宋体"/>
          <w:lang w:eastAsia="zh-CN"/>
        </w:rPr>
        <w:t>simultaneous</w:t>
      </w:r>
      <w:r>
        <w:rPr>
          <w:rFonts w:eastAsia="宋体" w:hint="eastAsia"/>
          <w:lang w:eastAsia="zh-CN"/>
        </w:rPr>
        <w:t xml:space="preserve"> operation can be implemented without big UE implementation complexity.</w:t>
      </w:r>
    </w:p>
    <w:p w:rsidR="003B2B46" w:rsidRDefault="00C86F73">
      <w:pPr>
        <w:spacing w:beforeLines="50" w:before="120" w:after="120"/>
        <w:jc w:val="both"/>
        <w:rPr>
          <w:rFonts w:eastAsia="宋体"/>
          <w:b/>
          <w:lang w:eastAsia="zh-CN"/>
        </w:rPr>
      </w:pPr>
      <w:r>
        <w:rPr>
          <w:rFonts w:eastAsia="宋体" w:hint="eastAsia"/>
          <w:b/>
          <w:bCs/>
          <w:lang w:eastAsia="zh-CN"/>
        </w:rPr>
        <w:t xml:space="preserve">Observation </w:t>
      </w:r>
      <w:r w:rsidR="00017385">
        <w:rPr>
          <w:rFonts w:eastAsia="宋体" w:hint="eastAsia"/>
          <w:b/>
          <w:bCs/>
          <w:lang w:eastAsia="zh-CN"/>
        </w:rPr>
        <w:t>4</w:t>
      </w:r>
      <w:r>
        <w:rPr>
          <w:rFonts w:eastAsia="宋体" w:hint="eastAsia"/>
          <w:b/>
          <w:bCs/>
          <w:lang w:eastAsia="zh-CN"/>
        </w:rPr>
        <w:t>: F</w:t>
      </w:r>
      <w:r>
        <w:rPr>
          <w:rFonts w:eastAsia="宋体"/>
          <w:b/>
          <w:bCs/>
          <w:lang w:eastAsia="zh-CN"/>
        </w:rPr>
        <w:t xml:space="preserve">easibility </w:t>
      </w:r>
      <w:r>
        <w:rPr>
          <w:rFonts w:eastAsia="宋体"/>
          <w:b/>
          <w:lang w:eastAsia="zh-CN"/>
        </w:rPr>
        <w:t xml:space="preserve">to </w:t>
      </w:r>
      <w:r>
        <w:rPr>
          <w:rFonts w:eastAsia="宋体" w:hint="eastAsia"/>
          <w:b/>
          <w:lang w:eastAsia="zh-CN"/>
        </w:rPr>
        <w:t xml:space="preserve">support a UE </w:t>
      </w:r>
      <w:r>
        <w:rPr>
          <w:rFonts w:eastAsia="宋体"/>
          <w:b/>
          <w:lang w:eastAsia="zh-CN"/>
        </w:rPr>
        <w:t>simultaneously</w:t>
      </w:r>
      <w:r>
        <w:rPr>
          <w:rFonts w:eastAsia="宋体" w:hint="eastAsia"/>
          <w:b/>
          <w:lang w:eastAsia="zh-CN"/>
        </w:rPr>
        <w:t xml:space="preserve"> </w:t>
      </w:r>
      <w:r>
        <w:rPr>
          <w:rFonts w:eastAsia="宋体"/>
          <w:b/>
          <w:lang w:eastAsia="zh-CN"/>
        </w:rPr>
        <w:t>acquir</w:t>
      </w:r>
      <w:r>
        <w:rPr>
          <w:rFonts w:eastAsia="宋体" w:hint="eastAsia"/>
          <w:b/>
          <w:lang w:eastAsia="zh-CN"/>
        </w:rPr>
        <w:t>ing</w:t>
      </w:r>
      <w:r>
        <w:rPr>
          <w:rFonts w:eastAsia="宋体"/>
          <w:b/>
          <w:lang w:eastAsia="zh-CN"/>
        </w:rPr>
        <w:t xml:space="preserve"> DL sync of the target satellite while keep</w:t>
      </w:r>
      <w:r>
        <w:rPr>
          <w:rFonts w:eastAsia="宋体" w:hint="eastAsia"/>
          <w:b/>
          <w:lang w:eastAsia="zh-CN"/>
        </w:rPr>
        <w:t>ing</w:t>
      </w:r>
      <w:r>
        <w:rPr>
          <w:rFonts w:eastAsia="宋体"/>
          <w:b/>
          <w:lang w:eastAsia="zh-CN"/>
        </w:rPr>
        <w:t xml:space="preserve"> communication with the source </w:t>
      </w:r>
      <w:r>
        <w:rPr>
          <w:rFonts w:eastAsia="宋体" w:hint="eastAsia"/>
          <w:b/>
          <w:lang w:eastAsia="zh-CN"/>
        </w:rPr>
        <w:t>can already</w:t>
      </w:r>
      <w:r>
        <w:rPr>
          <w:rFonts w:eastAsia="宋体"/>
          <w:b/>
          <w:lang w:eastAsia="zh-CN"/>
        </w:rPr>
        <w:t xml:space="preserve"> </w:t>
      </w:r>
      <w:r>
        <w:rPr>
          <w:rFonts w:eastAsia="宋体" w:hint="eastAsia"/>
          <w:b/>
          <w:lang w:eastAsia="zh-CN"/>
        </w:rPr>
        <w:t xml:space="preserve">be </w:t>
      </w:r>
      <w:r>
        <w:rPr>
          <w:rFonts w:eastAsia="宋体"/>
          <w:b/>
          <w:lang w:eastAsia="zh-CN"/>
        </w:rPr>
        <w:t>justified by related R</w:t>
      </w:r>
      <w:r>
        <w:rPr>
          <w:rFonts w:eastAsia="宋体" w:hint="eastAsia"/>
          <w:b/>
          <w:lang w:eastAsia="zh-CN"/>
        </w:rPr>
        <w:t>el-</w:t>
      </w:r>
      <w:r>
        <w:rPr>
          <w:rFonts w:eastAsia="宋体"/>
          <w:b/>
          <w:lang w:eastAsia="zh-CN"/>
        </w:rPr>
        <w:t xml:space="preserve">17 RAN4 </w:t>
      </w:r>
      <w:r>
        <w:rPr>
          <w:rFonts w:eastAsia="宋体" w:hint="eastAsia"/>
          <w:b/>
          <w:lang w:eastAsia="zh-CN"/>
        </w:rPr>
        <w:t xml:space="preserve">UE </w:t>
      </w:r>
      <w:r>
        <w:rPr>
          <w:rFonts w:eastAsia="宋体"/>
          <w:b/>
          <w:lang w:eastAsia="zh-CN"/>
        </w:rPr>
        <w:t xml:space="preserve">capability, and this operation is </w:t>
      </w:r>
      <w:r>
        <w:rPr>
          <w:rFonts w:eastAsia="宋体" w:hint="eastAsia"/>
          <w:b/>
          <w:lang w:eastAsia="zh-CN"/>
        </w:rPr>
        <w:t xml:space="preserve">not as complex as </w:t>
      </w:r>
      <w:r>
        <w:rPr>
          <w:rFonts w:eastAsia="宋体"/>
          <w:b/>
          <w:lang w:eastAsia="zh-CN"/>
        </w:rPr>
        <w:t>DAPS</w:t>
      </w:r>
      <w:r>
        <w:rPr>
          <w:rFonts w:eastAsia="宋体" w:hint="eastAsia"/>
          <w:b/>
          <w:lang w:eastAsia="zh-CN"/>
        </w:rPr>
        <w:t xml:space="preserve">, since the </w:t>
      </w:r>
      <w:r>
        <w:rPr>
          <w:rFonts w:eastAsia="宋体"/>
          <w:b/>
          <w:bCs/>
          <w:lang w:eastAsia="zh-CN"/>
        </w:rPr>
        <w:t>UE</w:t>
      </w:r>
      <w:r>
        <w:rPr>
          <w:rFonts w:eastAsia="宋体" w:hint="eastAsia"/>
          <w:b/>
          <w:bCs/>
          <w:lang w:eastAsia="zh-CN"/>
        </w:rPr>
        <w:t xml:space="preserve"> just needs to </w:t>
      </w:r>
      <w:r>
        <w:rPr>
          <w:rFonts w:eastAsia="宋体"/>
          <w:b/>
          <w:bCs/>
          <w:lang w:eastAsia="zh-CN"/>
        </w:rPr>
        <w:t>main</w:t>
      </w:r>
      <w:r>
        <w:rPr>
          <w:rFonts w:eastAsia="宋体" w:hint="eastAsia"/>
          <w:b/>
          <w:bCs/>
          <w:lang w:eastAsia="zh-CN"/>
        </w:rPr>
        <w:t>t</w:t>
      </w:r>
      <w:r>
        <w:rPr>
          <w:rFonts w:eastAsia="宋体"/>
          <w:b/>
          <w:bCs/>
          <w:lang w:eastAsia="zh-CN"/>
        </w:rPr>
        <w:t>a</w:t>
      </w:r>
      <w:r>
        <w:rPr>
          <w:rFonts w:eastAsia="宋体" w:hint="eastAsia"/>
          <w:b/>
          <w:bCs/>
          <w:lang w:eastAsia="zh-CN"/>
        </w:rPr>
        <w:t>i</w:t>
      </w:r>
      <w:r>
        <w:rPr>
          <w:rFonts w:eastAsia="宋体"/>
          <w:b/>
          <w:bCs/>
          <w:lang w:eastAsia="zh-CN"/>
        </w:rPr>
        <w:t>n</w:t>
      </w:r>
      <w:r>
        <w:rPr>
          <w:rFonts w:eastAsia="宋体" w:hint="eastAsia"/>
          <w:b/>
          <w:bCs/>
          <w:lang w:eastAsia="zh-CN"/>
        </w:rPr>
        <w:t xml:space="preserve"> DL sync information but does not need to maintain</w:t>
      </w:r>
      <w:r>
        <w:rPr>
          <w:rFonts w:eastAsia="宋体"/>
          <w:b/>
          <w:bCs/>
          <w:lang w:eastAsia="zh-CN"/>
        </w:rPr>
        <w:t xml:space="preserve"> a full protocol stack</w:t>
      </w:r>
      <w:r>
        <w:rPr>
          <w:rFonts w:eastAsia="宋体" w:hint="eastAsia"/>
          <w:b/>
          <w:bCs/>
          <w:lang w:eastAsia="zh-CN"/>
        </w:rPr>
        <w:t xml:space="preserve"> for </w:t>
      </w:r>
      <w:r>
        <w:rPr>
          <w:rFonts w:eastAsia="宋体"/>
          <w:b/>
          <w:bCs/>
          <w:lang w:eastAsia="zh-CN"/>
        </w:rPr>
        <w:t xml:space="preserve">data </w:t>
      </w:r>
      <w:r>
        <w:rPr>
          <w:rFonts w:eastAsia="宋体" w:hint="eastAsia"/>
          <w:b/>
          <w:bCs/>
          <w:lang w:eastAsia="zh-CN"/>
        </w:rPr>
        <w:t>communication with the target satellite.</w:t>
      </w:r>
    </w:p>
    <w:p w:rsidR="003B2B46" w:rsidRDefault="00C86F73">
      <w:pPr>
        <w:spacing w:after="120"/>
        <w:jc w:val="both"/>
        <w:rPr>
          <w:rFonts w:eastAsia="宋体"/>
          <w:b/>
          <w:lang w:eastAsia="zh-CN"/>
        </w:rPr>
      </w:pPr>
      <w:r>
        <w:rPr>
          <w:rFonts w:eastAsia="宋体"/>
          <w:bCs/>
          <w:lang w:eastAsia="zh-CN"/>
        </w:rPr>
        <w:t>According</w:t>
      </w:r>
      <w:r>
        <w:rPr>
          <w:rFonts w:eastAsia="宋体" w:hint="eastAsia"/>
          <w:bCs/>
          <w:lang w:eastAsia="zh-CN"/>
        </w:rPr>
        <w:t xml:space="preserve"> to </w:t>
      </w:r>
      <w:r>
        <w:rPr>
          <w:rFonts w:eastAsia="宋体"/>
          <w:bCs/>
          <w:lang w:eastAsia="zh-CN"/>
        </w:rPr>
        <w:t>the</w:t>
      </w:r>
      <w:r>
        <w:rPr>
          <w:rFonts w:eastAsia="宋体" w:hint="eastAsia"/>
          <w:bCs/>
          <w:lang w:eastAsia="zh-CN"/>
        </w:rPr>
        <w:t xml:space="preserve"> above analyses on feasibility and complexity, we have the following proposal to allow the UE to still </w:t>
      </w:r>
      <w:r>
        <w:rPr>
          <w:rFonts w:eastAsia="宋体"/>
          <w:bCs/>
          <w:lang w:eastAsia="zh-CN"/>
        </w:rPr>
        <w:t>acquire</w:t>
      </w:r>
      <w:r>
        <w:rPr>
          <w:rFonts w:eastAsia="宋体" w:hint="eastAsia"/>
          <w:bCs/>
          <w:lang w:eastAsia="zh-CN"/>
        </w:rPr>
        <w:t xml:space="preserve"> DL timing of the target satellite during </w:t>
      </w:r>
      <w:r>
        <w:rPr>
          <w:rFonts w:eastAsia="宋体" w:hint="eastAsia"/>
          <w:bCs/>
          <w:i/>
          <w:lang w:eastAsia="zh-CN"/>
        </w:rPr>
        <w:t>t-</w:t>
      </w:r>
      <w:proofErr w:type="spellStart"/>
      <w:r>
        <w:rPr>
          <w:rFonts w:eastAsia="宋体" w:hint="eastAsia"/>
          <w:bCs/>
          <w:i/>
          <w:lang w:eastAsia="zh-CN"/>
        </w:rPr>
        <w:t>ServiceStart</w:t>
      </w:r>
      <w:proofErr w:type="spellEnd"/>
      <w:r>
        <w:rPr>
          <w:rFonts w:eastAsia="宋体" w:hint="eastAsia"/>
          <w:bCs/>
          <w:lang w:eastAsia="zh-CN"/>
        </w:rPr>
        <w:t xml:space="preserve"> and </w:t>
      </w:r>
      <w:r>
        <w:rPr>
          <w:rFonts w:eastAsia="宋体" w:hint="eastAsia"/>
          <w:bCs/>
          <w:i/>
          <w:lang w:eastAsia="zh-CN"/>
        </w:rPr>
        <w:t>t-Service</w:t>
      </w:r>
      <w:r>
        <w:rPr>
          <w:rFonts w:eastAsia="宋体" w:hint="eastAsia"/>
          <w:bCs/>
          <w:lang w:eastAsia="zh-CN"/>
        </w:rPr>
        <w:t>, with connection with source satellite maintained at the same time.</w:t>
      </w:r>
      <w:r>
        <w:rPr>
          <w:rFonts w:eastAsia="宋体"/>
          <w:bCs/>
          <w:lang w:eastAsia="zh-CN"/>
        </w:rPr>
        <w:t xml:space="preserve"> </w:t>
      </w:r>
    </w:p>
    <w:p w:rsidR="003B2B46" w:rsidRDefault="00C86F73">
      <w:pPr>
        <w:spacing w:after="60"/>
        <w:jc w:val="both"/>
        <w:rPr>
          <w:rFonts w:eastAsia="宋体"/>
          <w:b/>
          <w:lang w:eastAsia="zh-CN"/>
        </w:rPr>
      </w:pPr>
      <w:r>
        <w:rPr>
          <w:rFonts w:eastAsia="宋体" w:hint="eastAsia"/>
          <w:b/>
          <w:lang w:eastAsia="zh-CN"/>
        </w:rPr>
        <w:t xml:space="preserve">Proposal 2: For soft satellite </w:t>
      </w:r>
      <w:r>
        <w:rPr>
          <w:rFonts w:eastAsia="宋体"/>
          <w:b/>
          <w:lang w:eastAsia="zh-CN"/>
        </w:rPr>
        <w:t>switch</w:t>
      </w:r>
      <w:r>
        <w:rPr>
          <w:rFonts w:eastAsia="宋体" w:hint="eastAsia"/>
          <w:b/>
          <w:lang w:eastAsia="zh-CN"/>
        </w:rPr>
        <w:t xml:space="preserve">, UE shall acquire and maintain the DL synchronization information for the </w:t>
      </w:r>
      <w:r>
        <w:rPr>
          <w:rFonts w:eastAsia="宋体"/>
          <w:b/>
          <w:lang w:eastAsia="zh-CN"/>
        </w:rPr>
        <w:t>target</w:t>
      </w:r>
      <w:r>
        <w:rPr>
          <w:rFonts w:eastAsia="宋体" w:hint="eastAsia"/>
          <w:b/>
          <w:lang w:eastAsia="zh-CN"/>
        </w:rPr>
        <w:t xml:space="preserve"> satellite during</w:t>
      </w:r>
      <w:r>
        <w:rPr>
          <w:rFonts w:eastAsia="宋体" w:hint="eastAsia"/>
          <w:b/>
          <w:i/>
          <w:lang w:eastAsia="zh-CN"/>
        </w:rPr>
        <w:t xml:space="preserve"> t-</w:t>
      </w:r>
      <w:proofErr w:type="spellStart"/>
      <w:r>
        <w:rPr>
          <w:rFonts w:eastAsia="宋体" w:hint="eastAsia"/>
          <w:b/>
          <w:i/>
          <w:lang w:eastAsia="zh-CN"/>
        </w:rPr>
        <w:t>ServiceStart</w:t>
      </w:r>
      <w:proofErr w:type="spellEnd"/>
      <w:r>
        <w:rPr>
          <w:rFonts w:eastAsia="宋体" w:hint="eastAsia"/>
          <w:b/>
          <w:lang w:eastAsia="zh-CN"/>
        </w:rPr>
        <w:t xml:space="preserve"> and </w:t>
      </w:r>
      <w:r>
        <w:rPr>
          <w:rFonts w:eastAsia="宋体" w:hint="eastAsia"/>
          <w:b/>
          <w:i/>
          <w:lang w:eastAsia="zh-CN"/>
        </w:rPr>
        <w:t>t-Service</w:t>
      </w:r>
      <w:r>
        <w:rPr>
          <w:rFonts w:eastAsia="宋体" w:hint="eastAsia"/>
          <w:b/>
          <w:lang w:eastAsia="zh-CN"/>
        </w:rPr>
        <w:t>, while maintaining the connection with source satellite.</w:t>
      </w:r>
    </w:p>
    <w:p w:rsidR="003B2B46" w:rsidRDefault="00C86F73">
      <w:pPr>
        <w:pStyle w:val="2"/>
        <w:spacing w:beforeLines="150" w:before="360" w:afterLines="50" w:after="120"/>
        <w:rPr>
          <w:rFonts w:eastAsiaTheme="minorEastAsia"/>
          <w:color w:val="1F3864" w:themeColor="accent1" w:themeShade="80"/>
          <w:sz w:val="28"/>
          <w:szCs w:val="24"/>
          <w:lang w:eastAsia="zh-CN"/>
        </w:rPr>
      </w:pPr>
      <w:r>
        <w:rPr>
          <w:rFonts w:hint="eastAsia"/>
          <w:color w:val="1F3864" w:themeColor="accent1" w:themeShade="80"/>
          <w:sz w:val="28"/>
          <w:szCs w:val="24"/>
        </w:rPr>
        <w:lastRenderedPageBreak/>
        <w:t>2</w:t>
      </w:r>
      <w:r>
        <w:rPr>
          <w:color w:val="1F3864" w:themeColor="accent1" w:themeShade="80"/>
          <w:sz w:val="28"/>
          <w:szCs w:val="24"/>
        </w:rPr>
        <w:t>.</w:t>
      </w:r>
      <w:r>
        <w:rPr>
          <w:rFonts w:hint="eastAsia"/>
          <w:color w:val="1F3864" w:themeColor="accent1" w:themeShade="80"/>
          <w:sz w:val="28"/>
          <w:szCs w:val="24"/>
          <w:lang w:eastAsia="zh-CN"/>
        </w:rPr>
        <w:t>3</w:t>
      </w:r>
      <w:r>
        <w:rPr>
          <w:color w:val="1F3864" w:themeColor="accent1" w:themeShade="80"/>
          <w:sz w:val="28"/>
          <w:szCs w:val="24"/>
        </w:rPr>
        <w:tab/>
      </w:r>
      <w:r>
        <w:rPr>
          <w:rFonts w:hint="eastAsia"/>
          <w:color w:val="1F3864" w:themeColor="accent1" w:themeShade="80"/>
          <w:sz w:val="28"/>
          <w:szCs w:val="24"/>
          <w:lang w:eastAsia="zh-CN"/>
        </w:rPr>
        <w:t>Spec impact</w:t>
      </w:r>
    </w:p>
    <w:p w:rsidR="003B2B46" w:rsidRDefault="00C86F73">
      <w:pPr>
        <w:spacing w:after="120"/>
        <w:jc w:val="both"/>
        <w:rPr>
          <w:rFonts w:eastAsia="宋体"/>
          <w:lang w:eastAsia="zh-CN"/>
        </w:rPr>
      </w:pPr>
      <w:r>
        <w:rPr>
          <w:rFonts w:eastAsia="宋体" w:hint="eastAsia"/>
          <w:lang w:eastAsia="zh-CN"/>
        </w:rPr>
        <w:t xml:space="preserve">A TP is proposed in Annex to show how to implement Proposal 1 and 2 in the Spec. RAN2 is recommended to adopt this TP, if above Proposals are agreed. </w:t>
      </w:r>
    </w:p>
    <w:p w:rsidR="003B2B46" w:rsidRDefault="00C86F73">
      <w:pPr>
        <w:spacing w:after="120"/>
        <w:jc w:val="both"/>
        <w:rPr>
          <w:rFonts w:eastAsia="宋体"/>
          <w:b/>
          <w:lang w:eastAsia="zh-CN"/>
        </w:rPr>
      </w:pPr>
      <w:r>
        <w:rPr>
          <w:rFonts w:eastAsia="宋体" w:hint="eastAsia"/>
          <w:b/>
          <w:lang w:eastAsia="zh-CN"/>
        </w:rPr>
        <w:t>Proposal 3: Adopt the TP on the procedure of</w:t>
      </w:r>
      <w:r>
        <w:rPr>
          <w:rFonts w:eastAsia="宋体"/>
          <w:b/>
          <w:lang w:eastAsia="zh-CN"/>
        </w:rPr>
        <w:t xml:space="preserve"> satellite switch with </w:t>
      </w:r>
      <w:r>
        <w:rPr>
          <w:rFonts w:eastAsia="宋体" w:hint="eastAsia"/>
          <w:b/>
          <w:lang w:eastAsia="zh-CN"/>
        </w:rPr>
        <w:t xml:space="preserve">UE </w:t>
      </w:r>
      <w:r>
        <w:rPr>
          <w:rFonts w:eastAsia="宋体"/>
          <w:b/>
          <w:lang w:eastAsia="zh-CN"/>
        </w:rPr>
        <w:t>re</w:t>
      </w:r>
      <w:r>
        <w:rPr>
          <w:rFonts w:eastAsia="宋体" w:hint="eastAsia"/>
          <w:b/>
          <w:lang w:eastAsia="zh-CN"/>
        </w:rPr>
        <w:t>-</w:t>
      </w:r>
      <w:r>
        <w:rPr>
          <w:rFonts w:eastAsia="宋体"/>
          <w:b/>
          <w:lang w:eastAsia="zh-CN"/>
        </w:rPr>
        <w:t>synchronization</w:t>
      </w:r>
      <w:r>
        <w:rPr>
          <w:rFonts w:eastAsia="宋体" w:hint="eastAsia"/>
          <w:b/>
          <w:lang w:eastAsia="zh-CN"/>
        </w:rPr>
        <w:t xml:space="preserve"> in the Annex.</w:t>
      </w:r>
    </w:p>
    <w:p w:rsidR="003B2B46" w:rsidRDefault="00C86F73">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Conclusion</w:t>
      </w:r>
    </w:p>
    <w:p w:rsidR="003B2B46" w:rsidRDefault="00C86F73">
      <w:pPr>
        <w:spacing w:after="120"/>
        <w:rPr>
          <w:rFonts w:eastAsiaTheme="minorEastAsia"/>
          <w:lang w:eastAsia="zh-CN"/>
        </w:rPr>
      </w:pPr>
      <w:r>
        <w:rPr>
          <w:rFonts w:eastAsiaTheme="minorEastAsia" w:hint="eastAsia"/>
          <w:lang w:eastAsia="zh-CN"/>
        </w:rPr>
        <w:t xml:space="preserve">In this contribution, we discuss the </w:t>
      </w:r>
      <w:r>
        <w:rPr>
          <w:rFonts w:eastAsiaTheme="minorEastAsia"/>
          <w:lang w:eastAsia="zh-CN"/>
        </w:rPr>
        <w:t>remaining</w:t>
      </w:r>
      <w:r>
        <w:rPr>
          <w:rFonts w:eastAsiaTheme="minorEastAsia" w:hint="eastAsia"/>
          <w:lang w:eastAsia="zh-CN"/>
        </w:rPr>
        <w:t xml:space="preserve"> open issue for unchanged </w:t>
      </w:r>
      <w:r>
        <w:rPr>
          <w:rFonts w:eastAsia="Arial Unicode MS" w:hint="eastAsia"/>
          <w:lang w:eastAsia="zh-CN"/>
        </w:rPr>
        <w:t xml:space="preserve">PCI </w:t>
      </w:r>
      <w:r>
        <w:rPr>
          <w:rFonts w:eastAsia="Arial Unicode MS"/>
          <w:lang w:eastAsia="zh-CN"/>
        </w:rPr>
        <w:t>mechanism</w:t>
      </w:r>
      <w:r>
        <w:rPr>
          <w:rFonts w:eastAsia="Arial Unicode MS" w:hint="eastAsia"/>
          <w:lang w:eastAsia="zh-CN"/>
        </w:rPr>
        <w:t xml:space="preserve"> in soft satellite switch,</w:t>
      </w:r>
      <w:r>
        <w:rPr>
          <w:rFonts w:eastAsiaTheme="minorEastAsia" w:hint="eastAsia"/>
          <w:lang w:eastAsia="zh-CN"/>
        </w:rPr>
        <w:t xml:space="preserve"> with the following observations and </w:t>
      </w:r>
      <w:r>
        <w:rPr>
          <w:rFonts w:eastAsiaTheme="minorEastAsia"/>
          <w:lang w:eastAsia="zh-CN"/>
        </w:rPr>
        <w:t>proposal</w:t>
      </w:r>
      <w:r>
        <w:rPr>
          <w:rFonts w:eastAsiaTheme="minorEastAsia" w:hint="eastAsia"/>
          <w:lang w:eastAsia="zh-CN"/>
        </w:rPr>
        <w:t>s:</w:t>
      </w:r>
    </w:p>
    <w:p w:rsidR="003F323F" w:rsidRDefault="003F323F" w:rsidP="003F323F">
      <w:pPr>
        <w:spacing w:after="60"/>
        <w:jc w:val="both"/>
        <w:rPr>
          <w:rFonts w:eastAsia="宋体"/>
          <w:b/>
          <w:bCs/>
          <w:lang w:eastAsia="zh-CN"/>
        </w:rPr>
      </w:pPr>
      <w:r>
        <w:rPr>
          <w:rFonts w:eastAsia="宋体" w:hint="eastAsia"/>
          <w:b/>
          <w:bCs/>
          <w:lang w:eastAsia="zh-CN"/>
        </w:rPr>
        <w:t xml:space="preserve">Observation 1: For soft satellite switch, UE re-synchronization procedure in the current Spec leads to difficulty for NW scheduling during </w:t>
      </w:r>
      <w:r>
        <w:rPr>
          <w:rFonts w:eastAsia="宋体" w:hint="eastAsia"/>
          <w:b/>
          <w:bCs/>
          <w:i/>
          <w:lang w:eastAsia="zh-CN"/>
        </w:rPr>
        <w:t>t-</w:t>
      </w:r>
      <w:proofErr w:type="spellStart"/>
      <w:r>
        <w:rPr>
          <w:rFonts w:eastAsia="宋体" w:hint="eastAsia"/>
          <w:b/>
          <w:bCs/>
          <w:i/>
          <w:lang w:eastAsia="zh-CN"/>
        </w:rPr>
        <w:t>ServiceStart</w:t>
      </w:r>
      <w:proofErr w:type="spellEnd"/>
      <w:r>
        <w:rPr>
          <w:rFonts w:eastAsia="宋体" w:hint="eastAsia"/>
          <w:b/>
          <w:bCs/>
          <w:lang w:eastAsia="zh-CN"/>
        </w:rPr>
        <w:t xml:space="preserve"> and </w:t>
      </w:r>
      <w:r>
        <w:rPr>
          <w:rFonts w:eastAsia="宋体" w:hint="eastAsia"/>
          <w:b/>
          <w:bCs/>
          <w:i/>
          <w:lang w:eastAsia="zh-CN"/>
        </w:rPr>
        <w:t>t-Service</w:t>
      </w:r>
      <w:r>
        <w:rPr>
          <w:rFonts w:eastAsia="宋体" w:hint="eastAsia"/>
          <w:b/>
          <w:bCs/>
          <w:lang w:eastAsia="zh-CN"/>
        </w:rPr>
        <w:t>:</w:t>
      </w:r>
    </w:p>
    <w:p w:rsidR="003F323F" w:rsidRDefault="003F323F" w:rsidP="003F323F">
      <w:pPr>
        <w:pStyle w:val="ae"/>
        <w:numPr>
          <w:ilvl w:val="0"/>
          <w:numId w:val="2"/>
        </w:numPr>
        <w:spacing w:after="60"/>
        <w:jc w:val="both"/>
        <w:rPr>
          <w:rFonts w:eastAsia="宋体"/>
          <w:b/>
          <w:bCs/>
          <w:lang w:eastAsia="zh-CN"/>
        </w:rPr>
      </w:pPr>
      <w:r>
        <w:rPr>
          <w:rFonts w:ascii="Times New Roman" w:eastAsia="宋体" w:hAnsi="Times New Roman" w:cs="Times New Roman"/>
          <w:b/>
          <w:bCs/>
          <w:sz w:val="20"/>
          <w:szCs w:val="20"/>
          <w:lang w:eastAsia="zh-CN"/>
        </w:rPr>
        <w:t xml:space="preserve">At a UE level, NW does not know whether to schedule </w:t>
      </w:r>
      <w:r>
        <w:rPr>
          <w:rFonts w:ascii="Times New Roman" w:eastAsia="宋体" w:hAnsi="Times New Roman" w:cs="Times New Roman" w:hint="eastAsia"/>
          <w:b/>
          <w:bCs/>
          <w:sz w:val="20"/>
          <w:szCs w:val="20"/>
          <w:lang w:eastAsia="zh-CN"/>
        </w:rPr>
        <w:t>the</w:t>
      </w:r>
      <w:r>
        <w:rPr>
          <w:rFonts w:ascii="Times New Roman" w:eastAsia="宋体" w:hAnsi="Times New Roman" w:cs="Times New Roman"/>
          <w:b/>
          <w:bCs/>
          <w:sz w:val="20"/>
          <w:szCs w:val="20"/>
          <w:lang w:eastAsia="zh-CN"/>
        </w:rPr>
        <w:t xml:space="preserve"> UE using source or target satellite’</w:t>
      </w:r>
      <w:r>
        <w:rPr>
          <w:rFonts w:ascii="Times New Roman" w:eastAsia="宋体" w:hAnsi="Times New Roman" w:cs="Times New Roman" w:hint="eastAsia"/>
          <w:b/>
          <w:bCs/>
          <w:sz w:val="20"/>
          <w:szCs w:val="20"/>
          <w:lang w:eastAsia="zh-CN"/>
        </w:rPr>
        <w:t>s timing</w:t>
      </w:r>
      <w:r>
        <w:rPr>
          <w:rFonts w:ascii="Times New Roman" w:eastAsia="宋体" w:hAnsi="Times New Roman" w:cs="Times New Roman"/>
          <w:b/>
          <w:bCs/>
          <w:sz w:val="20"/>
          <w:szCs w:val="20"/>
          <w:lang w:eastAsia="zh-CN"/>
        </w:rPr>
        <w:t>, which</w:t>
      </w:r>
      <w:r>
        <w:rPr>
          <w:rFonts w:ascii="Times New Roman" w:eastAsia="宋体" w:hAnsi="Times New Roman" w:cs="Times New Roman" w:hint="eastAsia"/>
          <w:b/>
          <w:bCs/>
          <w:sz w:val="20"/>
          <w:szCs w:val="20"/>
          <w:lang w:eastAsia="zh-CN"/>
        </w:rPr>
        <w:t xml:space="preserve"> </w:t>
      </w:r>
      <w:r>
        <w:rPr>
          <w:rFonts w:ascii="Times New Roman" w:eastAsia="宋体" w:hAnsi="Times New Roman" w:cs="Times New Roman"/>
          <w:b/>
          <w:bCs/>
          <w:sz w:val="20"/>
          <w:szCs w:val="20"/>
          <w:lang w:eastAsia="zh-CN"/>
        </w:rPr>
        <w:t>lead</w:t>
      </w:r>
      <w:r>
        <w:rPr>
          <w:rFonts w:ascii="Times New Roman" w:eastAsia="宋体" w:hAnsi="Times New Roman" w:cs="Times New Roman" w:hint="eastAsia"/>
          <w:b/>
          <w:bCs/>
          <w:sz w:val="20"/>
          <w:szCs w:val="20"/>
          <w:lang w:eastAsia="zh-CN"/>
        </w:rPr>
        <w:t>s</w:t>
      </w:r>
      <w:r>
        <w:rPr>
          <w:rFonts w:ascii="Times New Roman" w:eastAsia="宋体" w:hAnsi="Times New Roman" w:cs="Times New Roman"/>
          <w:b/>
          <w:bCs/>
          <w:sz w:val="20"/>
          <w:szCs w:val="20"/>
          <w:lang w:eastAsia="zh-CN"/>
        </w:rPr>
        <w:t xml:space="preserve"> to resource wast</w:t>
      </w:r>
      <w:r>
        <w:rPr>
          <w:rFonts w:ascii="Times New Roman" w:eastAsia="宋体" w:hAnsi="Times New Roman" w:cs="Times New Roman" w:hint="eastAsia"/>
          <w:b/>
          <w:bCs/>
          <w:sz w:val="20"/>
          <w:szCs w:val="20"/>
          <w:lang w:eastAsia="zh-CN"/>
        </w:rPr>
        <w:t>e</w:t>
      </w:r>
      <w:r>
        <w:rPr>
          <w:rFonts w:ascii="Times New Roman" w:eastAsia="宋体" w:hAnsi="Times New Roman" w:cs="Times New Roman"/>
          <w:b/>
          <w:bCs/>
          <w:sz w:val="20"/>
          <w:szCs w:val="20"/>
          <w:lang w:eastAsia="zh-CN"/>
        </w:rPr>
        <w:t xml:space="preserve"> or </w:t>
      </w:r>
      <w:r>
        <w:rPr>
          <w:rFonts w:ascii="Times New Roman" w:eastAsia="宋体" w:hAnsi="Times New Roman" w:cs="Times New Roman" w:hint="eastAsia"/>
          <w:b/>
          <w:bCs/>
          <w:sz w:val="20"/>
          <w:szCs w:val="20"/>
          <w:lang w:eastAsia="zh-CN"/>
        </w:rPr>
        <w:t>UE</w:t>
      </w:r>
      <w:r>
        <w:rPr>
          <w:rFonts w:ascii="Times New Roman" w:eastAsia="宋体" w:hAnsi="Times New Roman" w:cs="Times New Roman"/>
          <w:b/>
          <w:bCs/>
          <w:sz w:val="20"/>
          <w:szCs w:val="20"/>
          <w:lang w:eastAsia="zh-CN"/>
        </w:rPr>
        <w:t>’</w:t>
      </w:r>
      <w:r>
        <w:rPr>
          <w:rFonts w:ascii="Times New Roman" w:eastAsia="宋体" w:hAnsi="Times New Roman" w:cs="Times New Roman" w:hint="eastAsia"/>
          <w:b/>
          <w:bCs/>
          <w:sz w:val="20"/>
          <w:szCs w:val="20"/>
          <w:lang w:eastAsia="zh-CN"/>
        </w:rPr>
        <w:t xml:space="preserve">s </w:t>
      </w:r>
      <w:r>
        <w:rPr>
          <w:rFonts w:ascii="Times New Roman" w:eastAsia="宋体" w:hAnsi="Times New Roman" w:cs="Times New Roman"/>
          <w:b/>
          <w:bCs/>
          <w:sz w:val="20"/>
          <w:szCs w:val="20"/>
          <w:lang w:eastAsia="zh-CN"/>
        </w:rPr>
        <w:t xml:space="preserve">service interruption if wrong </w:t>
      </w:r>
      <w:r>
        <w:rPr>
          <w:rFonts w:ascii="Times New Roman" w:eastAsia="宋体" w:hAnsi="Times New Roman" w:cs="Times New Roman" w:hint="eastAsia"/>
          <w:b/>
          <w:bCs/>
          <w:sz w:val="20"/>
          <w:szCs w:val="20"/>
          <w:lang w:eastAsia="zh-CN"/>
        </w:rPr>
        <w:t>timing</w:t>
      </w:r>
      <w:r>
        <w:rPr>
          <w:rFonts w:ascii="Times New Roman" w:eastAsia="宋体" w:hAnsi="Times New Roman" w:cs="Times New Roman"/>
          <w:b/>
          <w:bCs/>
          <w:sz w:val="20"/>
          <w:szCs w:val="20"/>
          <w:lang w:eastAsia="zh-CN"/>
        </w:rPr>
        <w:t xml:space="preserve"> </w:t>
      </w:r>
      <w:r>
        <w:rPr>
          <w:rFonts w:ascii="Times New Roman" w:eastAsia="宋体" w:hAnsi="Times New Roman" w:cs="Times New Roman" w:hint="eastAsia"/>
          <w:b/>
          <w:bCs/>
          <w:sz w:val="20"/>
          <w:szCs w:val="20"/>
          <w:lang w:eastAsia="zh-CN"/>
        </w:rPr>
        <w:t>is applied for scheduling</w:t>
      </w:r>
      <w:r>
        <w:rPr>
          <w:rFonts w:ascii="Times New Roman" w:eastAsia="宋体" w:hAnsi="Times New Roman" w:cs="Times New Roman"/>
          <w:b/>
          <w:bCs/>
          <w:sz w:val="20"/>
          <w:szCs w:val="20"/>
          <w:lang w:eastAsia="zh-CN"/>
        </w:rPr>
        <w:t>;</w:t>
      </w:r>
    </w:p>
    <w:p w:rsidR="003B2B46" w:rsidRPr="003F323F" w:rsidRDefault="003F323F" w:rsidP="003F323F">
      <w:pPr>
        <w:pStyle w:val="ae"/>
        <w:numPr>
          <w:ilvl w:val="0"/>
          <w:numId w:val="2"/>
        </w:numPr>
        <w:spacing w:after="120"/>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At a system level, NW does not know which UEs have</w:t>
      </w:r>
      <w:r>
        <w:rPr>
          <w:rFonts w:ascii="Times New Roman" w:eastAsia="宋体" w:hAnsi="Times New Roman" w:cs="Times New Roman" w:hint="eastAsia"/>
          <w:b/>
          <w:bCs/>
          <w:sz w:val="20"/>
          <w:szCs w:val="20"/>
          <w:lang w:eastAsia="zh-CN"/>
        </w:rPr>
        <w:t xml:space="preserve"> or have not</w:t>
      </w:r>
      <w:r>
        <w:rPr>
          <w:rFonts w:ascii="Times New Roman" w:eastAsia="宋体" w:hAnsi="Times New Roman" w:cs="Times New Roman"/>
          <w:b/>
          <w:bCs/>
          <w:sz w:val="20"/>
          <w:szCs w:val="20"/>
          <w:lang w:eastAsia="zh-CN"/>
        </w:rPr>
        <w:t xml:space="preserve"> re-sync</w:t>
      </w:r>
      <w:r>
        <w:rPr>
          <w:rFonts w:ascii="Times New Roman" w:eastAsia="宋体" w:hAnsi="Times New Roman" w:cs="Times New Roman" w:hint="eastAsia"/>
          <w:b/>
          <w:bCs/>
          <w:sz w:val="20"/>
          <w:szCs w:val="20"/>
          <w:lang w:eastAsia="zh-CN"/>
        </w:rPr>
        <w:t>hroniz</w:t>
      </w:r>
      <w:r>
        <w:rPr>
          <w:rFonts w:ascii="Times New Roman" w:eastAsia="宋体" w:hAnsi="Times New Roman" w:cs="Times New Roman"/>
          <w:b/>
          <w:bCs/>
          <w:sz w:val="20"/>
          <w:szCs w:val="20"/>
          <w:lang w:eastAsia="zh-CN"/>
        </w:rPr>
        <w:t>ed to the target satellite and has no way</w:t>
      </w:r>
      <w:r>
        <w:rPr>
          <w:rFonts w:ascii="Times New Roman" w:eastAsia="宋体" w:hAnsi="Times New Roman" w:cs="Times New Roman" w:hint="eastAsia"/>
          <w:b/>
          <w:bCs/>
          <w:sz w:val="20"/>
          <w:szCs w:val="20"/>
          <w:lang w:eastAsia="zh-CN"/>
        </w:rPr>
        <w:t xml:space="preserve"> </w:t>
      </w:r>
      <w:r>
        <w:rPr>
          <w:rFonts w:ascii="Times New Roman" w:eastAsia="宋体" w:hAnsi="Times New Roman" w:cs="Times New Roman"/>
          <w:b/>
          <w:bCs/>
          <w:sz w:val="20"/>
          <w:szCs w:val="20"/>
          <w:lang w:eastAsia="zh-CN"/>
        </w:rPr>
        <w:t xml:space="preserve">to avoid interference </w:t>
      </w:r>
      <w:r>
        <w:rPr>
          <w:rFonts w:ascii="Times New Roman" w:eastAsia="宋体" w:hAnsi="Times New Roman" w:cs="Times New Roman" w:hint="eastAsia"/>
          <w:b/>
          <w:bCs/>
          <w:sz w:val="20"/>
          <w:szCs w:val="20"/>
          <w:lang w:eastAsia="zh-CN"/>
        </w:rPr>
        <w:t>caused by</w:t>
      </w:r>
      <w:r>
        <w:rPr>
          <w:rFonts w:ascii="Times New Roman" w:eastAsia="宋体" w:hAnsi="Times New Roman" w:cs="Times New Roman"/>
          <w:b/>
          <w:bCs/>
          <w:sz w:val="20"/>
          <w:szCs w:val="20"/>
          <w:lang w:eastAsia="zh-CN"/>
        </w:rPr>
        <w:t xml:space="preserve"> the scheduling among U</w:t>
      </w:r>
      <w:r>
        <w:rPr>
          <w:rFonts w:ascii="Times New Roman" w:eastAsia="宋体" w:hAnsi="Times New Roman" w:cs="Times New Roman" w:hint="eastAsia"/>
          <w:b/>
          <w:bCs/>
          <w:sz w:val="20"/>
          <w:szCs w:val="20"/>
          <w:lang w:eastAsia="zh-CN"/>
        </w:rPr>
        <w:t>E</w:t>
      </w:r>
      <w:r>
        <w:rPr>
          <w:rFonts w:ascii="Times New Roman" w:eastAsia="宋体" w:hAnsi="Times New Roman" w:cs="Times New Roman"/>
          <w:b/>
          <w:bCs/>
          <w:sz w:val="20"/>
          <w:szCs w:val="20"/>
          <w:lang w:eastAsia="zh-CN"/>
        </w:rPr>
        <w:t>s</w:t>
      </w:r>
      <w:r>
        <w:rPr>
          <w:rFonts w:ascii="Times New Roman" w:eastAsia="宋体" w:hAnsi="Times New Roman" w:cs="Times New Roman" w:hint="eastAsia"/>
          <w:b/>
          <w:bCs/>
          <w:sz w:val="20"/>
          <w:szCs w:val="20"/>
          <w:lang w:eastAsia="zh-CN"/>
        </w:rPr>
        <w:t xml:space="preserve"> sychronized with different satellites,</w:t>
      </w:r>
      <w:r>
        <w:rPr>
          <w:rFonts w:ascii="Times New Roman" w:eastAsia="宋体" w:hAnsi="Times New Roman" w:cs="Times New Roman"/>
          <w:b/>
          <w:bCs/>
          <w:sz w:val="20"/>
          <w:szCs w:val="20"/>
          <w:lang w:eastAsia="zh-CN"/>
        </w:rPr>
        <w:t xml:space="preserve"> which </w:t>
      </w:r>
      <w:r>
        <w:rPr>
          <w:rFonts w:ascii="Times New Roman" w:eastAsia="宋体" w:hAnsi="Times New Roman" w:cs="Times New Roman" w:hint="eastAsia"/>
          <w:b/>
          <w:bCs/>
          <w:sz w:val="20"/>
          <w:szCs w:val="20"/>
          <w:lang w:eastAsia="zh-CN"/>
        </w:rPr>
        <w:t xml:space="preserve">results in obvious </w:t>
      </w:r>
      <w:r>
        <w:rPr>
          <w:rFonts w:ascii="Times New Roman" w:eastAsia="宋体" w:hAnsi="Times New Roman" w:cs="Times New Roman"/>
          <w:b/>
          <w:bCs/>
          <w:sz w:val="20"/>
          <w:szCs w:val="20"/>
          <w:lang w:eastAsia="zh-CN"/>
        </w:rPr>
        <w:t>system-level performance</w:t>
      </w:r>
      <w:r>
        <w:rPr>
          <w:rFonts w:ascii="Times New Roman" w:eastAsia="宋体" w:hAnsi="Times New Roman" w:cs="Times New Roman" w:hint="eastAsia"/>
          <w:b/>
          <w:bCs/>
          <w:sz w:val="20"/>
          <w:szCs w:val="20"/>
          <w:lang w:eastAsia="zh-CN"/>
        </w:rPr>
        <w:t xml:space="preserve"> degradation</w:t>
      </w:r>
      <w:r>
        <w:rPr>
          <w:rFonts w:ascii="Times New Roman" w:eastAsia="宋体" w:hAnsi="Times New Roman" w:cs="Times New Roman"/>
          <w:b/>
          <w:bCs/>
          <w:sz w:val="20"/>
          <w:szCs w:val="20"/>
          <w:lang w:eastAsia="zh-CN"/>
        </w:rPr>
        <w:t>.</w:t>
      </w:r>
    </w:p>
    <w:p w:rsidR="00017385" w:rsidRDefault="004509D6" w:rsidP="00017385">
      <w:pPr>
        <w:jc w:val="both"/>
        <w:rPr>
          <w:rFonts w:eastAsia="宋体"/>
          <w:b/>
          <w:bCs/>
          <w:lang w:eastAsia="zh-CN"/>
        </w:rPr>
      </w:pPr>
      <w:r w:rsidRPr="0013767C">
        <w:rPr>
          <w:rFonts w:eastAsia="宋体"/>
          <w:b/>
          <w:bCs/>
          <w:lang w:eastAsia="zh-CN"/>
        </w:rPr>
        <w:t xml:space="preserve">Observation </w:t>
      </w:r>
      <w:r w:rsidRPr="00541E66">
        <w:rPr>
          <w:rFonts w:eastAsia="宋体"/>
          <w:b/>
          <w:bCs/>
          <w:lang w:eastAsia="zh-CN"/>
        </w:rPr>
        <w:t>2</w:t>
      </w:r>
      <w:r w:rsidRPr="00094D00">
        <w:rPr>
          <w:rFonts w:eastAsia="宋体"/>
          <w:b/>
          <w:bCs/>
          <w:lang w:eastAsia="zh-CN"/>
        </w:rPr>
        <w:t xml:space="preserve">: </w:t>
      </w:r>
      <w:r>
        <w:rPr>
          <w:rFonts w:eastAsia="宋体" w:hint="eastAsia"/>
          <w:b/>
          <w:bCs/>
          <w:lang w:eastAsia="zh-CN"/>
        </w:rPr>
        <w:t>T</w:t>
      </w:r>
      <w:r w:rsidRPr="00541E66">
        <w:rPr>
          <w:rFonts w:eastAsia="宋体"/>
          <w:b/>
          <w:bCs/>
          <w:lang w:eastAsia="zh-CN"/>
        </w:rPr>
        <w:t xml:space="preserve">he ambiguity period </w:t>
      </w:r>
      <w:r>
        <w:rPr>
          <w:rFonts w:eastAsia="宋体" w:hint="eastAsia"/>
          <w:b/>
          <w:bCs/>
          <w:lang w:eastAsia="zh-CN"/>
        </w:rPr>
        <w:t>(where the NW does not know if  UE already gets synced with the target satellite) does not</w:t>
      </w:r>
      <w:r w:rsidRPr="00541E66">
        <w:rPr>
          <w:rFonts w:eastAsia="宋体"/>
          <w:b/>
          <w:bCs/>
          <w:lang w:eastAsia="zh-CN"/>
        </w:rPr>
        <w:t xml:space="preserve"> last long</w:t>
      </w:r>
      <w:r w:rsidRPr="00541E66">
        <w:rPr>
          <w:rFonts w:eastAsia="宋体" w:hint="eastAsia"/>
          <w:b/>
          <w:bCs/>
          <w:lang w:eastAsia="zh-CN"/>
        </w:rPr>
        <w:t xml:space="preserve">, </w:t>
      </w:r>
      <w:r>
        <w:rPr>
          <w:rFonts w:eastAsia="宋体" w:hint="eastAsia"/>
          <w:b/>
          <w:bCs/>
          <w:lang w:eastAsia="zh-CN"/>
        </w:rPr>
        <w:t>e.g. at a</w:t>
      </w:r>
      <w:r w:rsidRPr="00541E66">
        <w:rPr>
          <w:rFonts w:eastAsia="宋体"/>
          <w:b/>
          <w:bCs/>
          <w:lang w:eastAsia="zh-CN"/>
        </w:rPr>
        <w:t xml:space="preserve"> millisecond or tens of millisecond level, </w:t>
      </w:r>
      <w:r>
        <w:rPr>
          <w:rFonts w:eastAsia="宋体" w:hint="eastAsia"/>
          <w:b/>
          <w:bCs/>
          <w:lang w:eastAsia="zh-CN"/>
        </w:rPr>
        <w:t xml:space="preserve">so </w:t>
      </w:r>
      <w:r w:rsidRPr="00541E66">
        <w:rPr>
          <w:rFonts w:eastAsia="宋体"/>
          <w:b/>
          <w:bCs/>
          <w:lang w:eastAsia="zh-CN"/>
        </w:rPr>
        <w:t xml:space="preserve">a relative simple </w:t>
      </w:r>
      <w:r>
        <w:rPr>
          <w:rFonts w:eastAsia="宋体" w:hint="eastAsia"/>
          <w:b/>
          <w:bCs/>
          <w:lang w:eastAsia="zh-CN"/>
        </w:rPr>
        <w:t>solution is</w:t>
      </w:r>
      <w:r w:rsidRPr="00541E66">
        <w:rPr>
          <w:rFonts w:eastAsia="宋体" w:hint="eastAsia"/>
          <w:b/>
          <w:bCs/>
          <w:lang w:eastAsia="zh-CN"/>
        </w:rPr>
        <w:t xml:space="preserve"> preferred </w:t>
      </w:r>
      <w:r w:rsidRPr="00541E66">
        <w:rPr>
          <w:rFonts w:eastAsia="宋体"/>
          <w:b/>
          <w:bCs/>
          <w:lang w:eastAsia="zh-CN"/>
        </w:rPr>
        <w:t>to address the issue</w:t>
      </w:r>
      <w:r>
        <w:rPr>
          <w:rFonts w:eastAsia="宋体" w:hint="eastAsia"/>
          <w:b/>
          <w:bCs/>
          <w:lang w:eastAsia="zh-CN"/>
        </w:rPr>
        <w:t xml:space="preserve"> caused to NW scheduling by the ambiguity issue</w:t>
      </w:r>
      <w:r w:rsidRPr="00541E66">
        <w:rPr>
          <w:rFonts w:eastAsia="宋体"/>
          <w:b/>
          <w:bCs/>
          <w:lang w:eastAsia="zh-CN"/>
        </w:rPr>
        <w:t xml:space="preserve"> for performance </w:t>
      </w:r>
      <w:r>
        <w:rPr>
          <w:rFonts w:eastAsia="宋体" w:hint="eastAsia"/>
          <w:b/>
          <w:bCs/>
          <w:lang w:eastAsia="zh-CN"/>
        </w:rPr>
        <w:t>improvement</w:t>
      </w:r>
      <w:r w:rsidRPr="00541E66">
        <w:rPr>
          <w:rFonts w:eastAsia="宋体"/>
          <w:b/>
          <w:bCs/>
          <w:lang w:eastAsia="zh-CN"/>
        </w:rPr>
        <w:t>.</w:t>
      </w:r>
    </w:p>
    <w:p w:rsidR="003B2B46" w:rsidRDefault="00142D89">
      <w:pPr>
        <w:spacing w:after="120"/>
        <w:jc w:val="both"/>
        <w:rPr>
          <w:rFonts w:eastAsia="宋体"/>
          <w:b/>
          <w:lang w:eastAsia="zh-CN"/>
        </w:rPr>
      </w:pPr>
      <w:r>
        <w:rPr>
          <w:rFonts w:eastAsia="宋体" w:hint="eastAsia"/>
          <w:b/>
          <w:lang w:eastAsia="zh-CN"/>
        </w:rPr>
        <w:t>Observation 3: For soft satellite switch, delaying the UE</w:t>
      </w:r>
      <w:r>
        <w:rPr>
          <w:rFonts w:eastAsia="宋体"/>
          <w:b/>
          <w:lang w:eastAsia="zh-CN"/>
        </w:rPr>
        <w:t>’</w:t>
      </w:r>
      <w:r>
        <w:rPr>
          <w:rFonts w:eastAsia="宋体" w:hint="eastAsia"/>
          <w:b/>
          <w:lang w:eastAsia="zh-CN"/>
        </w:rPr>
        <w:t xml:space="preserve">s switch to the target satellite (including operations to apply the DL sync, restart T430, reset N_TA, resume UL operations, etc.) to </w:t>
      </w:r>
      <w:r>
        <w:rPr>
          <w:rFonts w:eastAsia="宋体"/>
          <w:b/>
          <w:i/>
          <w:lang w:eastAsia="zh-CN"/>
        </w:rPr>
        <w:t>t-Service</w:t>
      </w:r>
      <w:r>
        <w:rPr>
          <w:rFonts w:eastAsia="宋体" w:hint="eastAsia"/>
          <w:b/>
          <w:lang w:eastAsia="zh-CN"/>
        </w:rPr>
        <w:t xml:space="preserve"> can resolve the problems in Observation 1.</w:t>
      </w:r>
      <w:r w:rsidR="00C86F73">
        <w:rPr>
          <w:rFonts w:eastAsia="宋体" w:hint="eastAsia"/>
          <w:b/>
          <w:lang w:eastAsia="zh-CN"/>
        </w:rPr>
        <w:t xml:space="preserve"> </w:t>
      </w:r>
    </w:p>
    <w:p w:rsidR="003B2B46" w:rsidRDefault="009A4DB1">
      <w:pPr>
        <w:spacing w:after="120"/>
        <w:jc w:val="both"/>
        <w:rPr>
          <w:rFonts w:eastAsia="宋体"/>
          <w:b/>
          <w:bCs/>
          <w:lang w:eastAsia="zh-CN"/>
        </w:rPr>
      </w:pPr>
      <w:r>
        <w:rPr>
          <w:rFonts w:eastAsia="宋体" w:hint="eastAsia"/>
          <w:b/>
          <w:bCs/>
          <w:lang w:eastAsia="zh-CN"/>
        </w:rPr>
        <w:t>Observation 4: F</w:t>
      </w:r>
      <w:r>
        <w:rPr>
          <w:rFonts w:eastAsia="宋体"/>
          <w:b/>
          <w:bCs/>
          <w:lang w:eastAsia="zh-CN"/>
        </w:rPr>
        <w:t xml:space="preserve">easibility </w:t>
      </w:r>
      <w:r>
        <w:rPr>
          <w:rFonts w:eastAsia="宋体"/>
          <w:b/>
          <w:lang w:eastAsia="zh-CN"/>
        </w:rPr>
        <w:t xml:space="preserve">to </w:t>
      </w:r>
      <w:r>
        <w:rPr>
          <w:rFonts w:eastAsia="宋体" w:hint="eastAsia"/>
          <w:b/>
          <w:lang w:eastAsia="zh-CN"/>
        </w:rPr>
        <w:t xml:space="preserve">support a UE </w:t>
      </w:r>
      <w:r>
        <w:rPr>
          <w:rFonts w:eastAsia="宋体"/>
          <w:b/>
          <w:lang w:eastAsia="zh-CN"/>
        </w:rPr>
        <w:t>simultaneously</w:t>
      </w:r>
      <w:r>
        <w:rPr>
          <w:rFonts w:eastAsia="宋体" w:hint="eastAsia"/>
          <w:b/>
          <w:lang w:eastAsia="zh-CN"/>
        </w:rPr>
        <w:t xml:space="preserve"> </w:t>
      </w:r>
      <w:r>
        <w:rPr>
          <w:rFonts w:eastAsia="宋体"/>
          <w:b/>
          <w:lang w:eastAsia="zh-CN"/>
        </w:rPr>
        <w:t>acquir</w:t>
      </w:r>
      <w:r>
        <w:rPr>
          <w:rFonts w:eastAsia="宋体" w:hint="eastAsia"/>
          <w:b/>
          <w:lang w:eastAsia="zh-CN"/>
        </w:rPr>
        <w:t>ing</w:t>
      </w:r>
      <w:r>
        <w:rPr>
          <w:rFonts w:eastAsia="宋体"/>
          <w:b/>
          <w:lang w:eastAsia="zh-CN"/>
        </w:rPr>
        <w:t xml:space="preserve"> DL sync of the target satellite while keep</w:t>
      </w:r>
      <w:r>
        <w:rPr>
          <w:rFonts w:eastAsia="宋体" w:hint="eastAsia"/>
          <w:b/>
          <w:lang w:eastAsia="zh-CN"/>
        </w:rPr>
        <w:t>ing</w:t>
      </w:r>
      <w:r>
        <w:rPr>
          <w:rFonts w:eastAsia="宋体"/>
          <w:b/>
          <w:lang w:eastAsia="zh-CN"/>
        </w:rPr>
        <w:t xml:space="preserve"> communication with the source </w:t>
      </w:r>
      <w:r>
        <w:rPr>
          <w:rFonts w:eastAsia="宋体" w:hint="eastAsia"/>
          <w:b/>
          <w:lang w:eastAsia="zh-CN"/>
        </w:rPr>
        <w:t>can already</w:t>
      </w:r>
      <w:r>
        <w:rPr>
          <w:rFonts w:eastAsia="宋体"/>
          <w:b/>
          <w:lang w:eastAsia="zh-CN"/>
        </w:rPr>
        <w:t xml:space="preserve"> </w:t>
      </w:r>
      <w:r>
        <w:rPr>
          <w:rFonts w:eastAsia="宋体" w:hint="eastAsia"/>
          <w:b/>
          <w:lang w:eastAsia="zh-CN"/>
        </w:rPr>
        <w:t xml:space="preserve">be </w:t>
      </w:r>
      <w:r>
        <w:rPr>
          <w:rFonts w:eastAsia="宋体"/>
          <w:b/>
          <w:lang w:eastAsia="zh-CN"/>
        </w:rPr>
        <w:t>justified by related R</w:t>
      </w:r>
      <w:r>
        <w:rPr>
          <w:rFonts w:eastAsia="宋体" w:hint="eastAsia"/>
          <w:b/>
          <w:lang w:eastAsia="zh-CN"/>
        </w:rPr>
        <w:t>el-</w:t>
      </w:r>
      <w:r>
        <w:rPr>
          <w:rFonts w:eastAsia="宋体"/>
          <w:b/>
          <w:lang w:eastAsia="zh-CN"/>
        </w:rPr>
        <w:t xml:space="preserve">17 RAN4 </w:t>
      </w:r>
      <w:r>
        <w:rPr>
          <w:rFonts w:eastAsia="宋体" w:hint="eastAsia"/>
          <w:b/>
          <w:lang w:eastAsia="zh-CN"/>
        </w:rPr>
        <w:t xml:space="preserve">UE </w:t>
      </w:r>
      <w:r>
        <w:rPr>
          <w:rFonts w:eastAsia="宋体"/>
          <w:b/>
          <w:lang w:eastAsia="zh-CN"/>
        </w:rPr>
        <w:t xml:space="preserve">capability, and this operation is </w:t>
      </w:r>
      <w:r>
        <w:rPr>
          <w:rFonts w:eastAsia="宋体" w:hint="eastAsia"/>
          <w:b/>
          <w:lang w:eastAsia="zh-CN"/>
        </w:rPr>
        <w:t xml:space="preserve">not as complex as </w:t>
      </w:r>
      <w:r>
        <w:rPr>
          <w:rFonts w:eastAsia="宋体"/>
          <w:b/>
          <w:lang w:eastAsia="zh-CN"/>
        </w:rPr>
        <w:t>DAPS</w:t>
      </w:r>
      <w:r>
        <w:rPr>
          <w:rFonts w:eastAsia="宋体" w:hint="eastAsia"/>
          <w:b/>
          <w:lang w:eastAsia="zh-CN"/>
        </w:rPr>
        <w:t xml:space="preserve">, since the </w:t>
      </w:r>
      <w:r>
        <w:rPr>
          <w:rFonts w:eastAsia="宋体"/>
          <w:b/>
          <w:bCs/>
          <w:lang w:eastAsia="zh-CN"/>
        </w:rPr>
        <w:t>UE</w:t>
      </w:r>
      <w:r>
        <w:rPr>
          <w:rFonts w:eastAsia="宋体" w:hint="eastAsia"/>
          <w:b/>
          <w:bCs/>
          <w:lang w:eastAsia="zh-CN"/>
        </w:rPr>
        <w:t xml:space="preserve"> just needs to </w:t>
      </w:r>
      <w:r>
        <w:rPr>
          <w:rFonts w:eastAsia="宋体"/>
          <w:b/>
          <w:bCs/>
          <w:lang w:eastAsia="zh-CN"/>
        </w:rPr>
        <w:t>main</w:t>
      </w:r>
      <w:r>
        <w:rPr>
          <w:rFonts w:eastAsia="宋体" w:hint="eastAsia"/>
          <w:b/>
          <w:bCs/>
          <w:lang w:eastAsia="zh-CN"/>
        </w:rPr>
        <w:t>t</w:t>
      </w:r>
      <w:r>
        <w:rPr>
          <w:rFonts w:eastAsia="宋体"/>
          <w:b/>
          <w:bCs/>
          <w:lang w:eastAsia="zh-CN"/>
        </w:rPr>
        <w:t>a</w:t>
      </w:r>
      <w:r>
        <w:rPr>
          <w:rFonts w:eastAsia="宋体" w:hint="eastAsia"/>
          <w:b/>
          <w:bCs/>
          <w:lang w:eastAsia="zh-CN"/>
        </w:rPr>
        <w:t>i</w:t>
      </w:r>
      <w:r>
        <w:rPr>
          <w:rFonts w:eastAsia="宋体"/>
          <w:b/>
          <w:bCs/>
          <w:lang w:eastAsia="zh-CN"/>
        </w:rPr>
        <w:t>n</w:t>
      </w:r>
      <w:r>
        <w:rPr>
          <w:rFonts w:eastAsia="宋体" w:hint="eastAsia"/>
          <w:b/>
          <w:bCs/>
          <w:lang w:eastAsia="zh-CN"/>
        </w:rPr>
        <w:t xml:space="preserve"> DL sync information but does not need to maintain</w:t>
      </w:r>
      <w:r>
        <w:rPr>
          <w:rFonts w:eastAsia="宋体"/>
          <w:b/>
          <w:bCs/>
          <w:lang w:eastAsia="zh-CN"/>
        </w:rPr>
        <w:t xml:space="preserve"> a full protocol stack</w:t>
      </w:r>
      <w:r>
        <w:rPr>
          <w:rFonts w:eastAsia="宋体" w:hint="eastAsia"/>
          <w:b/>
          <w:bCs/>
          <w:lang w:eastAsia="zh-CN"/>
        </w:rPr>
        <w:t xml:space="preserve"> for </w:t>
      </w:r>
      <w:r>
        <w:rPr>
          <w:rFonts w:eastAsia="宋体"/>
          <w:b/>
          <w:bCs/>
          <w:lang w:eastAsia="zh-CN"/>
        </w:rPr>
        <w:t xml:space="preserve">data </w:t>
      </w:r>
      <w:r>
        <w:rPr>
          <w:rFonts w:eastAsia="宋体" w:hint="eastAsia"/>
          <w:b/>
          <w:bCs/>
          <w:lang w:eastAsia="zh-CN"/>
        </w:rPr>
        <w:t>communication with the target satellite.</w:t>
      </w:r>
    </w:p>
    <w:p w:rsidR="003B2B46" w:rsidRDefault="003B2B46">
      <w:pPr>
        <w:spacing w:after="120"/>
        <w:jc w:val="both"/>
        <w:rPr>
          <w:rFonts w:eastAsia="宋体"/>
          <w:b/>
          <w:bCs/>
          <w:lang w:eastAsia="zh-CN"/>
        </w:rPr>
      </w:pPr>
    </w:p>
    <w:p w:rsidR="003B2B46" w:rsidRDefault="00142D89">
      <w:pPr>
        <w:spacing w:after="120"/>
        <w:jc w:val="both"/>
        <w:rPr>
          <w:rFonts w:eastAsiaTheme="minorEastAsia"/>
          <w:b/>
          <w:bCs/>
          <w:lang w:eastAsia="zh-CN"/>
        </w:rPr>
      </w:pPr>
      <w:r>
        <w:rPr>
          <w:b/>
          <w:bCs/>
        </w:rPr>
        <w:t xml:space="preserve">Proposal 1: For soft satellite switch, UE shall apply the acquired DL timing and access to the target satellite with </w:t>
      </w:r>
      <w:r>
        <w:rPr>
          <w:rFonts w:eastAsia="宋体"/>
          <w:b/>
          <w:lang w:eastAsia="zh-CN"/>
        </w:rPr>
        <w:t>related</w:t>
      </w:r>
      <w:r>
        <w:rPr>
          <w:b/>
          <w:bCs/>
        </w:rPr>
        <w:t xml:space="preserve"> operations (e.g. restart T430, reset N_TA, resume UL operations) at </w:t>
      </w:r>
      <w:r>
        <w:rPr>
          <w:b/>
          <w:bCs/>
          <w:i/>
        </w:rPr>
        <w:t>t-Service</w:t>
      </w:r>
      <w:r>
        <w:rPr>
          <w:b/>
          <w:bCs/>
        </w:rPr>
        <w:t>.</w:t>
      </w:r>
    </w:p>
    <w:p w:rsidR="003B2B46" w:rsidRDefault="009A4DB1">
      <w:pPr>
        <w:spacing w:after="60"/>
        <w:jc w:val="both"/>
        <w:rPr>
          <w:rFonts w:eastAsia="宋体"/>
          <w:b/>
          <w:lang w:eastAsia="zh-CN"/>
        </w:rPr>
      </w:pPr>
      <w:r>
        <w:rPr>
          <w:rFonts w:eastAsia="宋体" w:hint="eastAsia"/>
          <w:b/>
          <w:lang w:eastAsia="zh-CN"/>
        </w:rPr>
        <w:t xml:space="preserve">Proposal 2: For soft satellite </w:t>
      </w:r>
      <w:r>
        <w:rPr>
          <w:rFonts w:eastAsia="宋体"/>
          <w:b/>
          <w:lang w:eastAsia="zh-CN"/>
        </w:rPr>
        <w:t>switch</w:t>
      </w:r>
      <w:r>
        <w:rPr>
          <w:rFonts w:eastAsia="宋体" w:hint="eastAsia"/>
          <w:b/>
          <w:lang w:eastAsia="zh-CN"/>
        </w:rPr>
        <w:t xml:space="preserve">, UE shall acquire and maintain the DL synchronization information for the </w:t>
      </w:r>
      <w:r>
        <w:rPr>
          <w:rFonts w:eastAsia="宋体"/>
          <w:b/>
          <w:lang w:eastAsia="zh-CN"/>
        </w:rPr>
        <w:t>target</w:t>
      </w:r>
      <w:r>
        <w:rPr>
          <w:rFonts w:eastAsia="宋体" w:hint="eastAsia"/>
          <w:b/>
          <w:lang w:eastAsia="zh-CN"/>
        </w:rPr>
        <w:t xml:space="preserve"> satellite during</w:t>
      </w:r>
      <w:r>
        <w:rPr>
          <w:rFonts w:eastAsia="宋体" w:hint="eastAsia"/>
          <w:b/>
          <w:i/>
          <w:lang w:eastAsia="zh-CN"/>
        </w:rPr>
        <w:t xml:space="preserve"> t-</w:t>
      </w:r>
      <w:proofErr w:type="spellStart"/>
      <w:r>
        <w:rPr>
          <w:rFonts w:eastAsia="宋体" w:hint="eastAsia"/>
          <w:b/>
          <w:i/>
          <w:lang w:eastAsia="zh-CN"/>
        </w:rPr>
        <w:t>ServiceStart</w:t>
      </w:r>
      <w:proofErr w:type="spellEnd"/>
      <w:r>
        <w:rPr>
          <w:rFonts w:eastAsia="宋体" w:hint="eastAsia"/>
          <w:b/>
          <w:lang w:eastAsia="zh-CN"/>
        </w:rPr>
        <w:t xml:space="preserve"> and </w:t>
      </w:r>
      <w:r>
        <w:rPr>
          <w:rFonts w:eastAsia="宋体" w:hint="eastAsia"/>
          <w:b/>
          <w:i/>
          <w:lang w:eastAsia="zh-CN"/>
        </w:rPr>
        <w:t>t-Service</w:t>
      </w:r>
      <w:r>
        <w:rPr>
          <w:rFonts w:eastAsia="宋体" w:hint="eastAsia"/>
          <w:b/>
          <w:lang w:eastAsia="zh-CN"/>
        </w:rPr>
        <w:t>, while maintaining the connection with source satellite.</w:t>
      </w:r>
    </w:p>
    <w:p w:rsidR="003B2B46" w:rsidRDefault="009A4DB1">
      <w:pPr>
        <w:spacing w:after="120"/>
        <w:jc w:val="both"/>
        <w:rPr>
          <w:rFonts w:eastAsia="宋体"/>
          <w:b/>
          <w:lang w:eastAsia="zh-CN"/>
        </w:rPr>
      </w:pPr>
      <w:r>
        <w:rPr>
          <w:rFonts w:eastAsia="宋体" w:hint="eastAsia"/>
          <w:b/>
          <w:lang w:eastAsia="zh-CN"/>
        </w:rPr>
        <w:t>Proposal 3: Adopt the TP on the procedure of</w:t>
      </w:r>
      <w:r>
        <w:rPr>
          <w:rFonts w:eastAsia="宋体"/>
          <w:b/>
          <w:lang w:eastAsia="zh-CN"/>
        </w:rPr>
        <w:t xml:space="preserve"> satellite switch with </w:t>
      </w:r>
      <w:r>
        <w:rPr>
          <w:rFonts w:eastAsia="宋体" w:hint="eastAsia"/>
          <w:b/>
          <w:lang w:eastAsia="zh-CN"/>
        </w:rPr>
        <w:t xml:space="preserve">UE </w:t>
      </w:r>
      <w:r>
        <w:rPr>
          <w:rFonts w:eastAsia="宋体"/>
          <w:b/>
          <w:lang w:eastAsia="zh-CN"/>
        </w:rPr>
        <w:t>re</w:t>
      </w:r>
      <w:r>
        <w:rPr>
          <w:rFonts w:eastAsia="宋体" w:hint="eastAsia"/>
          <w:b/>
          <w:lang w:eastAsia="zh-CN"/>
        </w:rPr>
        <w:t>-</w:t>
      </w:r>
      <w:r>
        <w:rPr>
          <w:rFonts w:eastAsia="宋体"/>
          <w:b/>
          <w:lang w:eastAsia="zh-CN"/>
        </w:rPr>
        <w:t>synchronization</w:t>
      </w:r>
      <w:r>
        <w:rPr>
          <w:rFonts w:eastAsia="宋体" w:hint="eastAsia"/>
          <w:b/>
          <w:lang w:eastAsia="zh-CN"/>
        </w:rPr>
        <w:t xml:space="preserve"> in the Annex.</w:t>
      </w:r>
    </w:p>
    <w:p w:rsidR="003B2B46" w:rsidRDefault="00C86F73">
      <w:pPr>
        <w:pStyle w:val="1"/>
      </w:pPr>
      <w:r>
        <w:rPr>
          <w:rFonts w:eastAsiaTheme="minorEastAsia" w:hint="eastAsia"/>
          <w:lang w:eastAsia="zh-CN"/>
        </w:rPr>
        <w:t>4</w:t>
      </w:r>
      <w:r>
        <w:t>. References</w:t>
      </w:r>
    </w:p>
    <w:p w:rsidR="003B2B46" w:rsidRDefault="00C86F73">
      <w:pPr>
        <w:pStyle w:val="ae"/>
        <w:numPr>
          <w:ilvl w:val="0"/>
          <w:numId w:val="3"/>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3GPP TS 38.331: "NR; Radio Resource Control</w:t>
      </w:r>
      <w:r w:rsidR="005A4B44">
        <w:rPr>
          <w:rFonts w:ascii="Times New Roman" w:eastAsiaTheme="minorEastAsia" w:hAnsi="Times New Roman" w:cs="Times New Roman"/>
          <w:sz w:val="20"/>
          <w:lang w:eastAsia="zh-CN"/>
        </w:rPr>
        <w:t xml:space="preserve"> (RRC); Protocol specification"</w:t>
      </w:r>
      <w:r w:rsidR="005A4B44">
        <w:rPr>
          <w:rFonts w:ascii="Times New Roman" w:eastAsiaTheme="minorEastAsia" w:hAnsi="Times New Roman" w:cs="Times New Roman" w:hint="eastAsia"/>
          <w:sz w:val="20"/>
          <w:lang w:eastAsia="zh-CN"/>
        </w:rPr>
        <w:t>,V18.0.0</w:t>
      </w:r>
    </w:p>
    <w:p w:rsidR="003B2B46" w:rsidRDefault="00C86F73">
      <w:pPr>
        <w:pStyle w:val="ae"/>
        <w:numPr>
          <w:ilvl w:val="0"/>
          <w:numId w:val="3"/>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R2-2314016</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LS on RAN2 agreements for satellite switch with resync</w:t>
      </w:r>
      <w:r>
        <w:rPr>
          <w:rFonts w:ascii="Times New Roman" w:eastAsiaTheme="minorEastAsia" w:hAnsi="Times New Roman" w:cs="Times New Roman" w:hint="eastAsia"/>
          <w:sz w:val="20"/>
          <w:lang w:eastAsia="zh-CN"/>
        </w:rPr>
        <w:t>.</w:t>
      </w:r>
    </w:p>
    <w:p w:rsidR="003B2B46" w:rsidRDefault="00C86F73">
      <w:pPr>
        <w:pStyle w:val="ae"/>
        <w:numPr>
          <w:ilvl w:val="0"/>
          <w:numId w:val="3"/>
        </w:numPr>
        <w:spacing w:afterLines="50" w:after="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R2-2313877</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RACH-less satellite switch procedure</w:t>
      </w:r>
      <w:r>
        <w:rPr>
          <w:rFonts w:ascii="Times New Roman" w:eastAsiaTheme="minorEastAsia" w:hAnsi="Times New Roman" w:cs="Times New Roman" w:hint="eastAsia"/>
          <w:sz w:val="20"/>
          <w:lang w:eastAsia="zh-CN"/>
        </w:rPr>
        <w:t>.</w:t>
      </w:r>
    </w:p>
    <w:p w:rsidR="003B2B46" w:rsidRDefault="00C86F73">
      <w:pPr>
        <w:spacing w:after="160" w:line="259" w:lineRule="auto"/>
        <w:rPr>
          <w:rFonts w:eastAsiaTheme="minorEastAsia"/>
          <w:lang w:eastAsia="zh-CN"/>
        </w:rPr>
      </w:pPr>
      <w:r>
        <w:rPr>
          <w:rFonts w:eastAsiaTheme="minorEastAsia"/>
          <w:lang w:eastAsia="zh-CN"/>
        </w:rPr>
        <w:br w:type="page"/>
      </w:r>
    </w:p>
    <w:p w:rsidR="003B2B46" w:rsidRDefault="00C86F73">
      <w:pPr>
        <w:pStyle w:val="1"/>
        <w:rPr>
          <w:rFonts w:eastAsiaTheme="minorEastAsia"/>
          <w:lang w:eastAsia="zh-CN"/>
        </w:rPr>
      </w:pPr>
      <w:r>
        <w:rPr>
          <w:rFonts w:eastAsiaTheme="minorEastAsia" w:hint="eastAsia"/>
          <w:lang w:eastAsia="zh-CN"/>
        </w:rPr>
        <w:lastRenderedPageBreak/>
        <w:t>Annex: TP to TS 38.331</w:t>
      </w:r>
    </w:p>
    <w:p w:rsidR="003B2B46" w:rsidRDefault="00C86F73">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14" w:name="_Toc83790224"/>
      <w:bookmarkStart w:id="15" w:name="_Toc46482927"/>
      <w:bookmarkStart w:id="16" w:name="_Toc46481693"/>
      <w:bookmarkStart w:id="17" w:name="_Toc46480459"/>
      <w:bookmarkStart w:id="18" w:name="_Toc146780687"/>
      <w:r>
        <w:rPr>
          <w:rFonts w:ascii="Arial" w:eastAsia="Times New Roman" w:hAnsi="Arial"/>
          <w:sz w:val="22"/>
          <w:lang w:eastAsia="ja-JP"/>
        </w:rPr>
        <w:t>5.2.2.4.21</w:t>
      </w:r>
      <w:r>
        <w:rPr>
          <w:rFonts w:ascii="Arial" w:eastAsia="Times New Roman" w:hAnsi="Arial"/>
          <w:sz w:val="22"/>
          <w:lang w:eastAsia="ja-JP"/>
        </w:rPr>
        <w:tab/>
        <w:t xml:space="preserve">Actions upon reception of </w:t>
      </w:r>
      <w:r>
        <w:rPr>
          <w:rFonts w:ascii="Arial" w:eastAsia="Times New Roman" w:hAnsi="Arial"/>
          <w:i/>
          <w:iCs/>
          <w:sz w:val="22"/>
          <w:lang w:eastAsia="ja-JP"/>
        </w:rPr>
        <w:t>SIB</w:t>
      </w:r>
      <w:bookmarkEnd w:id="14"/>
      <w:bookmarkEnd w:id="15"/>
      <w:bookmarkEnd w:id="16"/>
      <w:bookmarkEnd w:id="17"/>
      <w:r>
        <w:rPr>
          <w:rFonts w:ascii="Arial" w:eastAsia="Times New Roman" w:hAnsi="Arial"/>
          <w:i/>
          <w:iCs/>
          <w:sz w:val="22"/>
          <w:lang w:eastAsia="ja-JP"/>
        </w:rPr>
        <w:t>19</w:t>
      </w:r>
      <w:bookmarkEnd w:id="18"/>
    </w:p>
    <w:p w:rsidR="003B2B46" w:rsidRDefault="00C86F73">
      <w:r>
        <w:t xml:space="preserve">Upon receiving </w:t>
      </w:r>
      <w:r>
        <w:rPr>
          <w:i/>
          <w:iCs/>
        </w:rPr>
        <w:t>SIB19</w:t>
      </w:r>
      <w:r>
        <w:t xml:space="preserve"> in an NTN cell, the UE in RRC_CONNECTED shall:</w:t>
      </w:r>
    </w:p>
    <w:p w:rsidR="003B2B46" w:rsidRDefault="00C86F73">
      <w:pPr>
        <w:pStyle w:val="B1"/>
      </w:pPr>
      <w:r>
        <w:t>1&gt;</w:t>
      </w:r>
      <w:r>
        <w:tab/>
        <w:t xml:space="preserve">start or restart T430 for serving cell with the timer value set to </w:t>
      </w:r>
      <w:proofErr w:type="spellStart"/>
      <w:r>
        <w:rPr>
          <w:i/>
          <w:iCs/>
        </w:rPr>
        <w:t>ntn-UlSyncValidityDuration</w:t>
      </w:r>
      <w:proofErr w:type="spellEnd"/>
      <w:r>
        <w:t xml:space="preserve"> for the serving cell from the </w:t>
      </w:r>
      <w:proofErr w:type="spellStart"/>
      <w:r>
        <w:t>subframe</w:t>
      </w:r>
      <w:proofErr w:type="spellEnd"/>
      <w:r>
        <w:t xml:space="preserve"> indicated by </w:t>
      </w:r>
      <w:proofErr w:type="spellStart"/>
      <w:r>
        <w:rPr>
          <w:i/>
          <w:iCs/>
        </w:rPr>
        <w:t>epochTime</w:t>
      </w:r>
      <w:proofErr w:type="spellEnd"/>
      <w:r>
        <w:rPr>
          <w:i/>
          <w:iCs/>
        </w:rPr>
        <w:t xml:space="preserve"> </w:t>
      </w:r>
      <w:r>
        <w:t>for the serving cell;</w:t>
      </w:r>
    </w:p>
    <w:p w:rsidR="003B2B46" w:rsidRDefault="00C86F73">
      <w:pPr>
        <w:pStyle w:val="B1"/>
      </w:pPr>
      <w:r>
        <w:t>1&gt;</w:t>
      </w:r>
      <w:r>
        <w:tab/>
        <w:t xml:space="preserve">if </w:t>
      </w:r>
      <w:proofErr w:type="spellStart"/>
      <w:r>
        <w:rPr>
          <w:i/>
          <w:iCs/>
        </w:rPr>
        <w:t>SatSwitchWithReSync</w:t>
      </w:r>
      <w:proofErr w:type="spellEnd"/>
      <w:r>
        <w:t xml:space="preserve"> and </w:t>
      </w:r>
      <w:r>
        <w:rPr>
          <w:i/>
          <w:iCs/>
        </w:rPr>
        <w:t>t-Service</w:t>
      </w:r>
      <w:r>
        <w:t xml:space="preserve"> are included, and the UE supports hard satellite switch with resynchronization;</w:t>
      </w:r>
    </w:p>
    <w:p w:rsidR="003B2B46" w:rsidRDefault="00C86F73">
      <w:pPr>
        <w:pStyle w:val="B2"/>
      </w:pPr>
      <w:r>
        <w:t>2&gt;</w:t>
      </w:r>
      <w:r>
        <w:tab/>
        <w:t xml:space="preserve">if </w:t>
      </w:r>
      <w:r>
        <w:rPr>
          <w:i/>
          <w:iCs/>
        </w:rPr>
        <w:t>t-</w:t>
      </w:r>
      <w:proofErr w:type="spellStart"/>
      <w:r>
        <w:rPr>
          <w:i/>
          <w:iCs/>
        </w:rPr>
        <w:t>ServiceStart</w:t>
      </w:r>
      <w:proofErr w:type="spellEnd"/>
      <w:r>
        <w:t xml:space="preserve"> is included and the UE supports soft satellite switch with resynchronization:</w:t>
      </w:r>
    </w:p>
    <w:p w:rsidR="003B2B46" w:rsidRDefault="00C86F73">
      <w:pPr>
        <w:pStyle w:val="B3"/>
        <w:rPr>
          <w:rFonts w:eastAsiaTheme="minorEastAsia"/>
          <w:lang w:eastAsia="zh-CN"/>
        </w:rPr>
      </w:pPr>
      <w:r>
        <w:t>3&gt;</w:t>
      </w:r>
      <w:r>
        <w:tab/>
      </w:r>
      <w:r>
        <w:rPr>
          <w:rFonts w:eastAsiaTheme="minorEastAsia"/>
          <w:color w:val="0000FF"/>
          <w:u w:val="single"/>
          <w:lang w:eastAsia="zh-CN"/>
        </w:rPr>
        <w:t>acquir</w:t>
      </w:r>
      <w:r>
        <w:rPr>
          <w:rFonts w:eastAsiaTheme="minorEastAsia" w:hint="eastAsia"/>
          <w:color w:val="0000FF"/>
          <w:u w:val="single"/>
          <w:lang w:eastAsia="zh-CN"/>
        </w:rPr>
        <w:t xml:space="preserve">e the DL synchronisation for the satellite indicated </w:t>
      </w:r>
      <w:r>
        <w:rPr>
          <w:color w:val="0000FF"/>
          <w:u w:val="single"/>
        </w:rPr>
        <w:t xml:space="preserve">by </w:t>
      </w:r>
      <w:proofErr w:type="spellStart"/>
      <w:r>
        <w:rPr>
          <w:i/>
          <w:iCs/>
          <w:color w:val="0000FF"/>
          <w:u w:val="single"/>
        </w:rPr>
        <w:t>ntn-Config</w:t>
      </w:r>
      <w:proofErr w:type="spellEnd"/>
      <w:r>
        <w:rPr>
          <w:color w:val="0000FF"/>
          <w:u w:val="single"/>
        </w:rPr>
        <w:t xml:space="preserve"> in </w:t>
      </w:r>
      <w:proofErr w:type="spellStart"/>
      <w:r>
        <w:rPr>
          <w:i/>
          <w:iCs/>
          <w:color w:val="0000FF"/>
          <w:u w:val="single"/>
        </w:rPr>
        <w:t>SatSwitchWithReSync</w:t>
      </w:r>
      <w:proofErr w:type="spellEnd"/>
      <w:r>
        <w:rPr>
          <w:color w:val="0000FF"/>
          <w:u w:val="single"/>
        </w:rPr>
        <w:t xml:space="preserve"> </w:t>
      </w:r>
      <w:r>
        <w:rPr>
          <w:rFonts w:eastAsiaTheme="minorEastAsia" w:hint="eastAsia"/>
          <w:color w:val="0000FF"/>
          <w:u w:val="single"/>
          <w:lang w:eastAsia="zh-CN"/>
        </w:rPr>
        <w:t>based on</w:t>
      </w:r>
      <w:r>
        <w:rPr>
          <w:rFonts w:eastAsiaTheme="minorEastAsia" w:hint="eastAsia"/>
          <w:i/>
          <w:color w:val="0000FF"/>
          <w:u w:val="single"/>
          <w:lang w:eastAsia="zh-CN"/>
        </w:rPr>
        <w:t xml:space="preserve"> </w:t>
      </w:r>
      <w:proofErr w:type="spellStart"/>
      <w:r>
        <w:rPr>
          <w:i/>
          <w:color w:val="0000FF"/>
          <w:u w:val="single"/>
        </w:rPr>
        <w:t>ssb-TimeOffset</w:t>
      </w:r>
      <w:proofErr w:type="spellEnd"/>
      <w:r>
        <w:rPr>
          <w:strike/>
          <w:color w:val="0000FF"/>
          <w:u w:val="single"/>
        </w:rPr>
        <w:t xml:space="preserve"> </w:t>
      </w:r>
      <w:r>
        <w:rPr>
          <w:strike/>
          <w:color w:val="0000FF"/>
        </w:rPr>
        <w:t>perform the satellite switch with resynchronization as specified in 5.7.19</w:t>
      </w:r>
      <w:r>
        <w:rPr>
          <w:strike/>
          <w:color w:val="FF0000"/>
        </w:rPr>
        <w:t xml:space="preserve"> </w:t>
      </w:r>
      <w:r>
        <w:t xml:space="preserve">between the time indicated by </w:t>
      </w:r>
      <w:r>
        <w:rPr>
          <w:i/>
          <w:iCs/>
        </w:rPr>
        <w:t>t-</w:t>
      </w:r>
      <w:proofErr w:type="spellStart"/>
      <w:r>
        <w:rPr>
          <w:i/>
          <w:iCs/>
        </w:rPr>
        <w:t>ServiceStart</w:t>
      </w:r>
      <w:proofErr w:type="spellEnd"/>
      <w:r>
        <w:t xml:space="preserve"> and the time indicated by </w:t>
      </w:r>
      <w:r>
        <w:rPr>
          <w:i/>
          <w:iCs/>
        </w:rPr>
        <w:t xml:space="preserve">t-Service </w:t>
      </w:r>
      <w:r>
        <w:t>for the serving cell.</w:t>
      </w:r>
    </w:p>
    <w:p w:rsidR="003B2B46" w:rsidRDefault="00C86F73">
      <w:pPr>
        <w:pStyle w:val="B2"/>
        <w:rPr>
          <w:strike/>
          <w:color w:val="0000FF"/>
        </w:rPr>
      </w:pPr>
      <w:r>
        <w:rPr>
          <w:strike/>
          <w:color w:val="0000FF"/>
        </w:rPr>
        <w:t>2&gt;</w:t>
      </w:r>
      <w:r>
        <w:rPr>
          <w:strike/>
          <w:color w:val="0000FF"/>
        </w:rPr>
        <w:tab/>
        <w:t>else:</w:t>
      </w:r>
    </w:p>
    <w:p w:rsidR="003B2B46" w:rsidRDefault="00C86F73">
      <w:pPr>
        <w:pStyle w:val="B2"/>
        <w:ind w:left="993" w:hanging="426"/>
      </w:pPr>
      <w:r>
        <w:rPr>
          <w:strike/>
          <w:color w:val="0000FF"/>
        </w:rPr>
        <w:t>3</w:t>
      </w:r>
      <w:r>
        <w:rPr>
          <w:rFonts w:hint="eastAsia"/>
          <w:color w:val="0000FF"/>
          <w:u w:val="single"/>
          <w:lang w:eastAsia="zh-CN"/>
        </w:rPr>
        <w:t>2</w:t>
      </w:r>
      <w:r>
        <w:t>&gt;</w:t>
      </w:r>
      <w:r>
        <w:tab/>
        <w:t xml:space="preserve">perform the satellite switch with resynchronization as specified in 5.7.19 at the time indicated by </w:t>
      </w:r>
      <w:r>
        <w:rPr>
          <w:i/>
          <w:iCs/>
        </w:rPr>
        <w:t>t-Service</w:t>
      </w:r>
      <w:r>
        <w:t xml:space="preserve"> for the serving cell.</w:t>
      </w:r>
    </w:p>
    <w:p w:rsidR="003B2B46" w:rsidRDefault="00C86F73">
      <w:pPr>
        <w:pStyle w:val="NO"/>
        <w:rPr>
          <w:lang w:eastAsia="zh-CN"/>
        </w:rPr>
      </w:pPr>
      <w:r>
        <w:t>NOTE:</w:t>
      </w:r>
      <w:r>
        <w:tab/>
        <w:t xml:space="preserve">UE should attempt to re-acquire </w:t>
      </w:r>
      <w:r>
        <w:rPr>
          <w:i/>
          <w:iCs/>
        </w:rPr>
        <w:t>SIB19</w:t>
      </w:r>
      <w:r>
        <w:t xml:space="preserve"> before the end of the duration indicated by </w:t>
      </w:r>
      <w:proofErr w:type="spellStart"/>
      <w:r>
        <w:rPr>
          <w:i/>
          <w:iCs/>
        </w:rPr>
        <w:t>ntn-UlSyncValidityDuration</w:t>
      </w:r>
      <w:proofErr w:type="spellEnd"/>
      <w:r>
        <w:t xml:space="preserve"> and </w:t>
      </w:r>
      <w:proofErr w:type="spellStart"/>
      <w:r>
        <w:rPr>
          <w:i/>
          <w:iCs/>
        </w:rPr>
        <w:t>epochTime</w:t>
      </w:r>
      <w:proofErr w:type="spellEnd"/>
      <w:r>
        <w:t xml:space="preserve"> by UE implementation.</w:t>
      </w:r>
    </w:p>
    <w:p w:rsidR="003B2B46" w:rsidRDefault="00C86F73">
      <w:pPr>
        <w:rPr>
          <w:rFonts w:ascii="Arial" w:eastAsiaTheme="minorEastAsia" w:hAnsi="Arial" w:cs="Arial"/>
          <w:color w:val="C00000"/>
          <w:lang w:eastAsia="zh-CN"/>
        </w:rPr>
      </w:pPr>
      <w:r>
        <w:rPr>
          <w:rFonts w:ascii="Arial" w:eastAsiaTheme="minorEastAsia" w:hAnsi="Arial" w:cs="Arial"/>
          <w:color w:val="C00000"/>
          <w:lang w:eastAsia="zh-CN"/>
        </w:rPr>
        <w:t xml:space="preserve"> [...]</w:t>
      </w:r>
    </w:p>
    <w:p w:rsidR="003B2B46" w:rsidRDefault="00C86F7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5.7.19</w:t>
      </w:r>
      <w:r>
        <w:rPr>
          <w:rFonts w:ascii="Arial" w:eastAsia="Times New Roman" w:hAnsi="Arial"/>
          <w:sz w:val="28"/>
          <w:lang w:eastAsia="ja-JP"/>
        </w:rPr>
        <w:tab/>
        <w:t>Satellite switch with re-synchronization in RRC_CONNECTED</w:t>
      </w:r>
    </w:p>
    <w:p w:rsidR="003B2B46" w:rsidRDefault="00C86F73">
      <w:pPr>
        <w:overflowPunct w:val="0"/>
        <w:autoSpaceDE w:val="0"/>
        <w:autoSpaceDN w:val="0"/>
        <w:adjustRightInd w:val="0"/>
        <w:textAlignment w:val="baseline"/>
        <w:rPr>
          <w:rFonts w:eastAsia="Times New Roman"/>
          <w:lang w:eastAsia="ja-JP"/>
        </w:rPr>
      </w:pPr>
      <w:r>
        <w:rPr>
          <w:rFonts w:eastAsia="Times New Roman"/>
          <w:lang w:eastAsia="ja-JP"/>
        </w:rPr>
        <w:t>The UE shall:</w:t>
      </w:r>
    </w:p>
    <w:p w:rsidR="003B2B46" w:rsidRDefault="00C86F7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T430 if running;</w:t>
      </w:r>
    </w:p>
    <w:p w:rsidR="003B2B46" w:rsidRDefault="00C86F7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inform lower layers that UL synchronisation is lost due to satellite switch with re-synchronization;</w:t>
      </w:r>
    </w:p>
    <w:p w:rsidR="003B2B46" w:rsidRDefault="00C86F73">
      <w:pPr>
        <w:overflowPunct w:val="0"/>
        <w:autoSpaceDE w:val="0"/>
        <w:autoSpaceDN w:val="0"/>
        <w:adjustRightInd w:val="0"/>
        <w:ind w:left="568" w:hanging="284"/>
        <w:textAlignment w:val="baseline"/>
        <w:rPr>
          <w:rFonts w:eastAsiaTheme="minorEastAsia"/>
          <w:color w:val="FF0000"/>
          <w:u w:val="single"/>
          <w:lang w:eastAsia="zh-CN"/>
        </w:rPr>
      </w:pPr>
      <w:r>
        <w:rPr>
          <w:rFonts w:eastAsia="Times New Roman"/>
          <w:lang w:eastAsia="ja-JP"/>
        </w:rPr>
        <w:t>1&gt;</w:t>
      </w:r>
      <w:r>
        <w:rPr>
          <w:rFonts w:eastAsia="Times New Roman"/>
          <w:lang w:eastAsia="ja-JP"/>
        </w:rPr>
        <w:tab/>
      </w:r>
      <w:r>
        <w:rPr>
          <w:rFonts w:eastAsiaTheme="minorEastAsia" w:hint="eastAsia"/>
          <w:color w:val="FF0000"/>
          <w:u w:val="single"/>
          <w:lang w:eastAsia="zh-CN"/>
        </w:rPr>
        <w:t xml:space="preserve">if DL synchronization for </w:t>
      </w:r>
      <w:r>
        <w:rPr>
          <w:rFonts w:eastAsia="Times New Roman"/>
          <w:color w:val="FF0000"/>
          <w:u w:val="single"/>
          <w:lang w:eastAsia="ja-JP"/>
        </w:rPr>
        <w:t xml:space="preserve">the </w:t>
      </w:r>
      <w:proofErr w:type="spellStart"/>
      <w:r>
        <w:rPr>
          <w:rFonts w:eastAsia="Times New Roman"/>
          <w:color w:val="FF0000"/>
          <w:u w:val="single"/>
          <w:lang w:eastAsia="ja-JP"/>
        </w:rPr>
        <w:t>SpCell</w:t>
      </w:r>
      <w:proofErr w:type="spellEnd"/>
      <w:r>
        <w:rPr>
          <w:rFonts w:eastAsia="Times New Roman"/>
          <w:color w:val="FF0000"/>
          <w:u w:val="single"/>
          <w:lang w:eastAsia="ja-JP"/>
        </w:rPr>
        <w:t xml:space="preserve"> served by the satellite indicated by </w:t>
      </w:r>
      <w:proofErr w:type="spellStart"/>
      <w:r>
        <w:rPr>
          <w:rFonts w:eastAsia="Times New Roman"/>
          <w:i/>
          <w:iCs/>
          <w:color w:val="FF0000"/>
          <w:u w:val="single"/>
          <w:lang w:eastAsia="ja-JP"/>
        </w:rPr>
        <w:t>ntn-Config</w:t>
      </w:r>
      <w:proofErr w:type="spellEnd"/>
      <w:r>
        <w:rPr>
          <w:rFonts w:eastAsia="Times New Roman"/>
          <w:color w:val="FF0000"/>
          <w:u w:val="single"/>
          <w:lang w:eastAsia="ja-JP"/>
        </w:rPr>
        <w:t xml:space="preserve"> in </w:t>
      </w:r>
      <w:proofErr w:type="spellStart"/>
      <w:r>
        <w:rPr>
          <w:rFonts w:eastAsia="Times New Roman"/>
          <w:i/>
          <w:iCs/>
          <w:color w:val="FF0000"/>
          <w:u w:val="single"/>
          <w:lang w:eastAsia="ja-JP"/>
        </w:rPr>
        <w:t>SatSwitchWithReSync</w:t>
      </w:r>
      <w:proofErr w:type="spellEnd"/>
      <w:r>
        <w:rPr>
          <w:rFonts w:eastAsiaTheme="minorEastAsia" w:hint="eastAsia"/>
          <w:color w:val="FF0000"/>
          <w:u w:val="single"/>
          <w:lang w:eastAsia="zh-CN"/>
        </w:rPr>
        <w:t xml:space="preserve"> has already been </w:t>
      </w:r>
      <w:r>
        <w:rPr>
          <w:rFonts w:eastAsiaTheme="minorEastAsia"/>
          <w:color w:val="FF0000"/>
          <w:u w:val="single"/>
          <w:lang w:eastAsia="zh-CN"/>
        </w:rPr>
        <w:t>acquired</w:t>
      </w:r>
      <w:r>
        <w:rPr>
          <w:rFonts w:eastAsiaTheme="minorEastAsia" w:hint="eastAsia"/>
          <w:color w:val="FF0000"/>
          <w:u w:val="single"/>
          <w:lang w:eastAsia="zh-CN"/>
        </w:rPr>
        <w:t xml:space="preserve"> as specified in 5.2.2.4.21;</w:t>
      </w:r>
    </w:p>
    <w:p w:rsidR="003B2B46" w:rsidRDefault="00C86F73">
      <w:pPr>
        <w:pStyle w:val="B2"/>
        <w:rPr>
          <w:color w:val="FF0000"/>
          <w:u w:val="single"/>
          <w:lang w:eastAsia="zh-CN"/>
        </w:rPr>
      </w:pPr>
      <w:r>
        <w:rPr>
          <w:rFonts w:hint="eastAsia"/>
          <w:color w:val="FF0000"/>
          <w:u w:val="single"/>
          <w:lang w:eastAsia="zh-CN"/>
        </w:rPr>
        <w:t xml:space="preserve">2&gt; apply the DL </w:t>
      </w:r>
      <w:r>
        <w:rPr>
          <w:color w:val="FF0000"/>
          <w:u w:val="single"/>
          <w:lang w:eastAsia="zh-CN"/>
        </w:rPr>
        <w:t>synchroni</w:t>
      </w:r>
      <w:r>
        <w:rPr>
          <w:rFonts w:hint="eastAsia"/>
          <w:color w:val="FF0000"/>
          <w:u w:val="single"/>
          <w:lang w:eastAsia="zh-CN"/>
        </w:rPr>
        <w:t>s</w:t>
      </w:r>
      <w:r>
        <w:rPr>
          <w:color w:val="FF0000"/>
          <w:u w:val="single"/>
          <w:lang w:eastAsia="zh-CN"/>
        </w:rPr>
        <w:t>ation</w:t>
      </w:r>
      <w:r>
        <w:rPr>
          <w:rFonts w:hint="eastAsia"/>
          <w:color w:val="FF0000"/>
          <w:u w:val="single"/>
          <w:lang w:eastAsia="zh-CN"/>
        </w:rPr>
        <w:t xml:space="preserve"> and consider itself to be re-</w:t>
      </w:r>
      <w:r>
        <w:rPr>
          <w:color w:val="FF0000"/>
          <w:u w:val="single"/>
          <w:lang w:eastAsia="zh-CN"/>
        </w:rPr>
        <w:t>synchronised</w:t>
      </w:r>
      <w:r>
        <w:rPr>
          <w:rFonts w:hint="eastAsia"/>
          <w:color w:val="FF0000"/>
          <w:u w:val="single"/>
          <w:lang w:eastAsia="zh-CN"/>
        </w:rPr>
        <w:t xml:space="preserve"> to the </w:t>
      </w:r>
      <w:proofErr w:type="spellStart"/>
      <w:r>
        <w:rPr>
          <w:rFonts w:hint="eastAsia"/>
          <w:color w:val="FF0000"/>
          <w:u w:val="single"/>
          <w:lang w:eastAsia="zh-CN"/>
        </w:rPr>
        <w:t>SpCell</w:t>
      </w:r>
      <w:proofErr w:type="spellEnd"/>
      <w:r>
        <w:rPr>
          <w:rFonts w:hint="eastAsia"/>
          <w:color w:val="FF0000"/>
          <w:u w:val="single"/>
          <w:lang w:eastAsia="zh-CN"/>
        </w:rPr>
        <w:t xml:space="preserve">; </w:t>
      </w:r>
    </w:p>
    <w:p w:rsidR="003B2B46" w:rsidRDefault="00C86F73">
      <w:pPr>
        <w:overflowPunct w:val="0"/>
        <w:autoSpaceDE w:val="0"/>
        <w:autoSpaceDN w:val="0"/>
        <w:adjustRightInd w:val="0"/>
        <w:ind w:left="568" w:hanging="284"/>
        <w:textAlignment w:val="baseline"/>
        <w:rPr>
          <w:rFonts w:eastAsiaTheme="minorEastAsia"/>
          <w:color w:val="FF0000"/>
          <w:u w:val="single"/>
          <w:lang w:eastAsia="zh-CN"/>
        </w:rPr>
      </w:pPr>
      <w:r>
        <w:rPr>
          <w:rFonts w:eastAsia="Times New Roman"/>
          <w:color w:val="FF0000"/>
          <w:u w:val="single"/>
          <w:lang w:eastAsia="ja-JP"/>
        </w:rPr>
        <w:t>1&gt;</w:t>
      </w:r>
      <w:r>
        <w:rPr>
          <w:rFonts w:eastAsia="Times New Roman"/>
          <w:color w:val="FF0000"/>
          <w:u w:val="single"/>
          <w:lang w:eastAsia="ja-JP"/>
        </w:rPr>
        <w:tab/>
      </w:r>
      <w:r>
        <w:rPr>
          <w:rFonts w:eastAsiaTheme="minorEastAsia" w:hint="eastAsia"/>
          <w:color w:val="FF0000"/>
          <w:u w:val="single"/>
          <w:lang w:eastAsia="zh-CN"/>
        </w:rPr>
        <w:t>else:</w:t>
      </w:r>
    </w:p>
    <w:p w:rsidR="003B2B46" w:rsidRDefault="00C86F73">
      <w:pPr>
        <w:pStyle w:val="B2"/>
        <w:rPr>
          <w:lang w:eastAsia="zh-CN"/>
        </w:rPr>
      </w:pPr>
      <w:r>
        <w:rPr>
          <w:rFonts w:hint="eastAsia"/>
          <w:color w:val="FF0000"/>
          <w:u w:val="single"/>
          <w:lang w:eastAsia="zh-CN"/>
        </w:rPr>
        <w:t xml:space="preserve">2&gt; </w:t>
      </w:r>
      <w:r>
        <w:rPr>
          <w:rFonts w:eastAsia="Times New Roman"/>
          <w:lang w:eastAsia="ja-JP"/>
        </w:rPr>
        <w:t>start re-</w:t>
      </w:r>
      <w:r>
        <w:rPr>
          <w:lang w:eastAsia="zh-CN"/>
        </w:rPr>
        <w:t>synchronising</w:t>
      </w:r>
      <w:r>
        <w:rPr>
          <w:rFonts w:eastAsia="Times New Roman"/>
          <w:lang w:eastAsia="ja-JP"/>
        </w:rPr>
        <w:t xml:space="preserve"> to the DL of the </w:t>
      </w:r>
      <w:proofErr w:type="spellStart"/>
      <w:r>
        <w:rPr>
          <w:rFonts w:eastAsia="Times New Roman"/>
          <w:lang w:eastAsia="ja-JP"/>
        </w:rPr>
        <w:t>SpCell</w:t>
      </w:r>
      <w:proofErr w:type="spellEnd"/>
      <w:r>
        <w:rPr>
          <w:rFonts w:eastAsia="Times New Roman"/>
          <w:lang w:eastAsia="ja-JP"/>
        </w:rPr>
        <w:t xml:space="preserve"> served by the satellite indicated by </w:t>
      </w:r>
      <w:proofErr w:type="spellStart"/>
      <w:r>
        <w:rPr>
          <w:rFonts w:eastAsia="Times New Roman"/>
          <w:i/>
          <w:iCs/>
          <w:lang w:eastAsia="ja-JP"/>
        </w:rPr>
        <w:t>ntn-Config</w:t>
      </w:r>
      <w:proofErr w:type="spellEnd"/>
      <w:r>
        <w:rPr>
          <w:rFonts w:eastAsia="Times New Roman"/>
          <w:lang w:eastAsia="ja-JP"/>
        </w:rPr>
        <w:t xml:space="preserve"> in </w:t>
      </w:r>
      <w:proofErr w:type="spellStart"/>
      <w:r>
        <w:rPr>
          <w:rFonts w:eastAsia="Times New Roman"/>
          <w:i/>
          <w:iCs/>
          <w:lang w:eastAsia="ja-JP"/>
        </w:rPr>
        <w:t>SatSwitchWithReSync</w:t>
      </w:r>
      <w:proofErr w:type="spellEnd"/>
      <w:r>
        <w:rPr>
          <w:rFonts w:eastAsia="Times New Roman"/>
          <w:lang w:eastAsia="ja-JP"/>
        </w:rPr>
        <w:t>;</w:t>
      </w:r>
    </w:p>
    <w:p w:rsidR="003B2B46" w:rsidRDefault="00C86F73">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start timer T430 with the timer value set to </w:t>
      </w:r>
      <w:proofErr w:type="spellStart"/>
      <w:r>
        <w:rPr>
          <w:rFonts w:eastAsia="Times New Roman"/>
          <w:i/>
          <w:iCs/>
          <w:lang w:eastAsia="ja-JP"/>
        </w:rPr>
        <w:t>ntn-UlSyncValidityDuration</w:t>
      </w:r>
      <w:proofErr w:type="spellEnd"/>
      <w:r>
        <w:rPr>
          <w:rFonts w:eastAsia="Times New Roman"/>
          <w:lang w:eastAsia="ja-JP"/>
        </w:rPr>
        <w:t xml:space="preserve"> from the </w:t>
      </w:r>
      <w:proofErr w:type="spellStart"/>
      <w:r>
        <w:rPr>
          <w:rFonts w:eastAsia="Times New Roman"/>
          <w:lang w:eastAsia="ja-JP"/>
        </w:rPr>
        <w:t>subframe</w:t>
      </w:r>
      <w:proofErr w:type="spellEnd"/>
      <w:r>
        <w:rPr>
          <w:rFonts w:eastAsia="Times New Roman"/>
          <w:lang w:eastAsia="ja-JP"/>
        </w:rPr>
        <w:t xml:space="preserve"> indicated by </w:t>
      </w:r>
      <w:proofErr w:type="spellStart"/>
      <w:r>
        <w:rPr>
          <w:rFonts w:eastAsia="Times New Roman"/>
          <w:i/>
          <w:iCs/>
          <w:lang w:eastAsia="ja-JP"/>
        </w:rPr>
        <w:t>epochTime</w:t>
      </w:r>
      <w:proofErr w:type="spellEnd"/>
      <w:r>
        <w:rPr>
          <w:rFonts w:eastAsia="Times New Roman"/>
          <w:lang w:eastAsia="ja-JP"/>
        </w:rPr>
        <w:t xml:space="preserve"> in </w:t>
      </w:r>
      <w:proofErr w:type="spellStart"/>
      <w:r>
        <w:rPr>
          <w:rFonts w:eastAsia="Times New Roman"/>
          <w:i/>
          <w:iCs/>
          <w:lang w:eastAsia="ja-JP"/>
        </w:rPr>
        <w:t>ntn-Config</w:t>
      </w:r>
      <w:proofErr w:type="spellEnd"/>
      <w:r>
        <w:rPr>
          <w:rFonts w:eastAsia="Times New Roman"/>
          <w:lang w:eastAsia="ja-JP"/>
        </w:rPr>
        <w:t xml:space="preserve"> in </w:t>
      </w:r>
      <w:proofErr w:type="spellStart"/>
      <w:r>
        <w:rPr>
          <w:rFonts w:eastAsia="Times New Roman"/>
          <w:i/>
          <w:iCs/>
          <w:lang w:eastAsia="ja-JP"/>
        </w:rPr>
        <w:t>SatSwitchWithReSync</w:t>
      </w:r>
      <w:proofErr w:type="spellEnd"/>
      <w:r>
        <w:rPr>
          <w:rFonts w:eastAsia="Times New Roman"/>
          <w:lang w:eastAsia="ja-JP"/>
        </w:rPr>
        <w:t>;</w:t>
      </w:r>
    </w:p>
    <w:p w:rsidR="003B2B46" w:rsidRDefault="00C86F73">
      <w:pPr>
        <w:overflowPunct w:val="0"/>
        <w:autoSpaceDE w:val="0"/>
        <w:autoSpaceDN w:val="0"/>
        <w:adjustRightInd w:val="0"/>
        <w:ind w:left="568" w:hanging="284"/>
        <w:textAlignment w:val="baseline"/>
        <w:rPr>
          <w:rFonts w:eastAsiaTheme="minorEastAsia"/>
          <w:lang w:eastAsia="zh-CN"/>
        </w:rPr>
      </w:pPr>
      <w:r>
        <w:rPr>
          <w:rFonts w:eastAsia="Times New Roman"/>
          <w:lang w:eastAsia="ja-JP"/>
        </w:rPr>
        <w:t>1&gt;</w:t>
      </w:r>
      <w:r>
        <w:rPr>
          <w:rFonts w:eastAsia="Times New Roman"/>
          <w:lang w:eastAsia="ja-JP"/>
        </w:rPr>
        <w:tab/>
        <w:t>inform lower layers when UL synchronisation is obtained.</w:t>
      </w:r>
    </w:p>
    <w:p w:rsidR="003B2B46" w:rsidRPr="0088305B" w:rsidRDefault="00C86F73">
      <w:pPr>
        <w:overflowPunct w:val="0"/>
        <w:autoSpaceDE w:val="0"/>
        <w:autoSpaceDN w:val="0"/>
        <w:adjustRightInd w:val="0"/>
        <w:ind w:left="852" w:hanging="284"/>
        <w:textAlignment w:val="baseline"/>
        <w:rPr>
          <w:rFonts w:eastAsiaTheme="minorEastAsia"/>
          <w:strike/>
          <w:color w:val="FF0000"/>
          <w:lang w:eastAsia="zh-CN"/>
        </w:rPr>
      </w:pPr>
      <w:r w:rsidRPr="0088305B">
        <w:rPr>
          <w:rFonts w:eastAsia="Times New Roman"/>
          <w:strike/>
          <w:color w:val="FF0000"/>
          <w:lang w:eastAsia="ja-JP"/>
        </w:rPr>
        <w:t>Editor’s Note: FFS whether in the soft-switch scenario a UE can obtain DL synchronization from the target satellite without losing UL synchronization to the source satellite.</w:t>
      </w:r>
    </w:p>
    <w:sectPr w:rsidR="003B2B46" w:rsidRPr="008830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849" w:rsidRDefault="006C7849">
      <w:r>
        <w:separator/>
      </w:r>
    </w:p>
  </w:endnote>
  <w:endnote w:type="continuationSeparator" w:id="0">
    <w:p w:rsidR="006C7849" w:rsidRDefault="006C7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849" w:rsidRDefault="006C7849">
      <w:pPr>
        <w:spacing w:after="0"/>
      </w:pPr>
      <w:r>
        <w:separator/>
      </w:r>
    </w:p>
  </w:footnote>
  <w:footnote w:type="continuationSeparator" w:id="0">
    <w:p w:rsidR="006C7849" w:rsidRDefault="006C78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multilevel"/>
    <w:tmpl w:val="0640711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9430FDD"/>
    <w:multiLevelType w:val="multilevel"/>
    <w:tmpl w:val="09430F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311664C7"/>
    <w:multiLevelType w:val="multilevel"/>
    <w:tmpl w:val="311664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ATT (Xiao)_v01">
    <w15:presenceInfo w15:providerId="None" w15:userId="CATT (Xiao)_v01"/>
  </w15:person>
  <w15:person w15:author="柴丽">
    <w15:presenceInfo w15:providerId="WPS Office" w15:userId="1232746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17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9C0134"/>
    <w:rsid w:val="00000552"/>
    <w:rsid w:val="00000CF6"/>
    <w:rsid w:val="00002912"/>
    <w:rsid w:val="0000489F"/>
    <w:rsid w:val="000052BD"/>
    <w:rsid w:val="000054AC"/>
    <w:rsid w:val="00005FCC"/>
    <w:rsid w:val="000062B1"/>
    <w:rsid w:val="000064C3"/>
    <w:rsid w:val="0000723D"/>
    <w:rsid w:val="000076B6"/>
    <w:rsid w:val="00010F2A"/>
    <w:rsid w:val="00011A2B"/>
    <w:rsid w:val="000121A6"/>
    <w:rsid w:val="000126D4"/>
    <w:rsid w:val="00012E5F"/>
    <w:rsid w:val="0001553E"/>
    <w:rsid w:val="000155CC"/>
    <w:rsid w:val="00015CCC"/>
    <w:rsid w:val="0001668E"/>
    <w:rsid w:val="00016B83"/>
    <w:rsid w:val="00017385"/>
    <w:rsid w:val="00017985"/>
    <w:rsid w:val="00017AED"/>
    <w:rsid w:val="00021277"/>
    <w:rsid w:val="000213FD"/>
    <w:rsid w:val="000214E5"/>
    <w:rsid w:val="00021D87"/>
    <w:rsid w:val="00022784"/>
    <w:rsid w:val="00022BD5"/>
    <w:rsid w:val="0002310F"/>
    <w:rsid w:val="000231AA"/>
    <w:rsid w:val="0002377A"/>
    <w:rsid w:val="00023950"/>
    <w:rsid w:val="00023BBD"/>
    <w:rsid w:val="00024D56"/>
    <w:rsid w:val="00024D94"/>
    <w:rsid w:val="00025DD2"/>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3473"/>
    <w:rsid w:val="0004385D"/>
    <w:rsid w:val="00045CFC"/>
    <w:rsid w:val="000466DC"/>
    <w:rsid w:val="000469DC"/>
    <w:rsid w:val="00047013"/>
    <w:rsid w:val="00047D7E"/>
    <w:rsid w:val="00050359"/>
    <w:rsid w:val="00050F7B"/>
    <w:rsid w:val="000522AC"/>
    <w:rsid w:val="000523AB"/>
    <w:rsid w:val="00053281"/>
    <w:rsid w:val="00054DD6"/>
    <w:rsid w:val="000555AA"/>
    <w:rsid w:val="00055825"/>
    <w:rsid w:val="0005763B"/>
    <w:rsid w:val="000610C6"/>
    <w:rsid w:val="000618D5"/>
    <w:rsid w:val="00061956"/>
    <w:rsid w:val="00061F93"/>
    <w:rsid w:val="000628E9"/>
    <w:rsid w:val="0006298D"/>
    <w:rsid w:val="00062D69"/>
    <w:rsid w:val="000638F5"/>
    <w:rsid w:val="0006638A"/>
    <w:rsid w:val="000663D5"/>
    <w:rsid w:val="000673C3"/>
    <w:rsid w:val="00070C3B"/>
    <w:rsid w:val="00071ECD"/>
    <w:rsid w:val="000751C0"/>
    <w:rsid w:val="00075E79"/>
    <w:rsid w:val="00080CAC"/>
    <w:rsid w:val="00080D7A"/>
    <w:rsid w:val="00081903"/>
    <w:rsid w:val="00081B4F"/>
    <w:rsid w:val="000823FC"/>
    <w:rsid w:val="00082F64"/>
    <w:rsid w:val="00083D1B"/>
    <w:rsid w:val="000845D0"/>
    <w:rsid w:val="0008592F"/>
    <w:rsid w:val="00085BA5"/>
    <w:rsid w:val="000867BC"/>
    <w:rsid w:val="000909D2"/>
    <w:rsid w:val="00091432"/>
    <w:rsid w:val="00091EF4"/>
    <w:rsid w:val="000920D9"/>
    <w:rsid w:val="00092D61"/>
    <w:rsid w:val="00092F94"/>
    <w:rsid w:val="00093876"/>
    <w:rsid w:val="00094765"/>
    <w:rsid w:val="00094D00"/>
    <w:rsid w:val="00094F69"/>
    <w:rsid w:val="000955A8"/>
    <w:rsid w:val="0009600F"/>
    <w:rsid w:val="000972E3"/>
    <w:rsid w:val="000A0709"/>
    <w:rsid w:val="000A235B"/>
    <w:rsid w:val="000A2795"/>
    <w:rsid w:val="000A29E3"/>
    <w:rsid w:val="000A2A03"/>
    <w:rsid w:val="000A4789"/>
    <w:rsid w:val="000A51B4"/>
    <w:rsid w:val="000A5318"/>
    <w:rsid w:val="000A5873"/>
    <w:rsid w:val="000A5967"/>
    <w:rsid w:val="000A7424"/>
    <w:rsid w:val="000B0300"/>
    <w:rsid w:val="000B086E"/>
    <w:rsid w:val="000B2747"/>
    <w:rsid w:val="000B29FD"/>
    <w:rsid w:val="000B4063"/>
    <w:rsid w:val="000B457A"/>
    <w:rsid w:val="000B5137"/>
    <w:rsid w:val="000B5235"/>
    <w:rsid w:val="000B583C"/>
    <w:rsid w:val="000B629F"/>
    <w:rsid w:val="000B66C6"/>
    <w:rsid w:val="000B7D69"/>
    <w:rsid w:val="000C32E9"/>
    <w:rsid w:val="000C48E7"/>
    <w:rsid w:val="000C5726"/>
    <w:rsid w:val="000C6A93"/>
    <w:rsid w:val="000C6ACB"/>
    <w:rsid w:val="000D000C"/>
    <w:rsid w:val="000D0750"/>
    <w:rsid w:val="000D1226"/>
    <w:rsid w:val="000D26FF"/>
    <w:rsid w:val="000D536A"/>
    <w:rsid w:val="000D71AA"/>
    <w:rsid w:val="000D7571"/>
    <w:rsid w:val="000D7E14"/>
    <w:rsid w:val="000E10D0"/>
    <w:rsid w:val="000E1A17"/>
    <w:rsid w:val="000E1F26"/>
    <w:rsid w:val="000E359F"/>
    <w:rsid w:val="000E42C8"/>
    <w:rsid w:val="000E4547"/>
    <w:rsid w:val="000E46E7"/>
    <w:rsid w:val="000E4894"/>
    <w:rsid w:val="000E638B"/>
    <w:rsid w:val="000E7107"/>
    <w:rsid w:val="000E79C9"/>
    <w:rsid w:val="000F015A"/>
    <w:rsid w:val="000F02B0"/>
    <w:rsid w:val="000F1969"/>
    <w:rsid w:val="000F32F0"/>
    <w:rsid w:val="000F36EC"/>
    <w:rsid w:val="000F3746"/>
    <w:rsid w:val="000F3D96"/>
    <w:rsid w:val="000F41DF"/>
    <w:rsid w:val="000F425C"/>
    <w:rsid w:val="000F4BF6"/>
    <w:rsid w:val="000F73D0"/>
    <w:rsid w:val="000F755E"/>
    <w:rsid w:val="000F78C1"/>
    <w:rsid w:val="00103C26"/>
    <w:rsid w:val="0010639B"/>
    <w:rsid w:val="00107442"/>
    <w:rsid w:val="001112E6"/>
    <w:rsid w:val="001136B7"/>
    <w:rsid w:val="001142AD"/>
    <w:rsid w:val="00117E96"/>
    <w:rsid w:val="00120063"/>
    <w:rsid w:val="0012059C"/>
    <w:rsid w:val="00121637"/>
    <w:rsid w:val="001217BC"/>
    <w:rsid w:val="001217EF"/>
    <w:rsid w:val="00121926"/>
    <w:rsid w:val="00121EA1"/>
    <w:rsid w:val="00122089"/>
    <w:rsid w:val="00123C41"/>
    <w:rsid w:val="00124C86"/>
    <w:rsid w:val="00126EC2"/>
    <w:rsid w:val="00127439"/>
    <w:rsid w:val="00127998"/>
    <w:rsid w:val="00127B2B"/>
    <w:rsid w:val="0013013A"/>
    <w:rsid w:val="00133F44"/>
    <w:rsid w:val="00134715"/>
    <w:rsid w:val="00135272"/>
    <w:rsid w:val="001361B4"/>
    <w:rsid w:val="0013767C"/>
    <w:rsid w:val="00140712"/>
    <w:rsid w:val="0014072E"/>
    <w:rsid w:val="001421B1"/>
    <w:rsid w:val="00142D89"/>
    <w:rsid w:val="0014373D"/>
    <w:rsid w:val="001437D3"/>
    <w:rsid w:val="00143B84"/>
    <w:rsid w:val="00143E60"/>
    <w:rsid w:val="00144611"/>
    <w:rsid w:val="00144971"/>
    <w:rsid w:val="00144EA7"/>
    <w:rsid w:val="0014507E"/>
    <w:rsid w:val="00145208"/>
    <w:rsid w:val="00146F69"/>
    <w:rsid w:val="00147AB3"/>
    <w:rsid w:val="00147DE4"/>
    <w:rsid w:val="001508D5"/>
    <w:rsid w:val="0015448E"/>
    <w:rsid w:val="00155216"/>
    <w:rsid w:val="00155AC3"/>
    <w:rsid w:val="00155C6D"/>
    <w:rsid w:val="00156E92"/>
    <w:rsid w:val="00156F23"/>
    <w:rsid w:val="00157532"/>
    <w:rsid w:val="00157AA6"/>
    <w:rsid w:val="00160502"/>
    <w:rsid w:val="00162472"/>
    <w:rsid w:val="00162969"/>
    <w:rsid w:val="0016396A"/>
    <w:rsid w:val="0016468E"/>
    <w:rsid w:val="001676A2"/>
    <w:rsid w:val="00167BD1"/>
    <w:rsid w:val="0017082D"/>
    <w:rsid w:val="00170FAC"/>
    <w:rsid w:val="001730DA"/>
    <w:rsid w:val="0017511F"/>
    <w:rsid w:val="001765C6"/>
    <w:rsid w:val="00177B37"/>
    <w:rsid w:val="001802E7"/>
    <w:rsid w:val="00180403"/>
    <w:rsid w:val="00181AF9"/>
    <w:rsid w:val="00181B1A"/>
    <w:rsid w:val="00183137"/>
    <w:rsid w:val="00183710"/>
    <w:rsid w:val="00183D15"/>
    <w:rsid w:val="00185147"/>
    <w:rsid w:val="001866C1"/>
    <w:rsid w:val="001908EC"/>
    <w:rsid w:val="00190FAC"/>
    <w:rsid w:val="00191400"/>
    <w:rsid w:val="0019156A"/>
    <w:rsid w:val="001918C2"/>
    <w:rsid w:val="00191967"/>
    <w:rsid w:val="0019199F"/>
    <w:rsid w:val="00191FB6"/>
    <w:rsid w:val="00192525"/>
    <w:rsid w:val="001932DF"/>
    <w:rsid w:val="00194949"/>
    <w:rsid w:val="00195D69"/>
    <w:rsid w:val="00195FE9"/>
    <w:rsid w:val="00196472"/>
    <w:rsid w:val="0019650B"/>
    <w:rsid w:val="001A19DC"/>
    <w:rsid w:val="001A1E83"/>
    <w:rsid w:val="001A2147"/>
    <w:rsid w:val="001A2295"/>
    <w:rsid w:val="001A33D8"/>
    <w:rsid w:val="001A3C11"/>
    <w:rsid w:val="001A53C5"/>
    <w:rsid w:val="001A5984"/>
    <w:rsid w:val="001A6F05"/>
    <w:rsid w:val="001A7007"/>
    <w:rsid w:val="001A7082"/>
    <w:rsid w:val="001A78E4"/>
    <w:rsid w:val="001B0631"/>
    <w:rsid w:val="001B0D92"/>
    <w:rsid w:val="001B2795"/>
    <w:rsid w:val="001B3301"/>
    <w:rsid w:val="001C1003"/>
    <w:rsid w:val="001C1A9F"/>
    <w:rsid w:val="001C1F8E"/>
    <w:rsid w:val="001C34DD"/>
    <w:rsid w:val="001C46D1"/>
    <w:rsid w:val="001C4868"/>
    <w:rsid w:val="001C49FC"/>
    <w:rsid w:val="001C582D"/>
    <w:rsid w:val="001C58D8"/>
    <w:rsid w:val="001C5E12"/>
    <w:rsid w:val="001C5EB7"/>
    <w:rsid w:val="001C63B3"/>
    <w:rsid w:val="001C7A4C"/>
    <w:rsid w:val="001C7AAD"/>
    <w:rsid w:val="001D1E85"/>
    <w:rsid w:val="001D2EFF"/>
    <w:rsid w:val="001D3602"/>
    <w:rsid w:val="001D47AA"/>
    <w:rsid w:val="001D551D"/>
    <w:rsid w:val="001D564A"/>
    <w:rsid w:val="001D570C"/>
    <w:rsid w:val="001D5BEB"/>
    <w:rsid w:val="001D64E0"/>
    <w:rsid w:val="001D68FD"/>
    <w:rsid w:val="001D69BD"/>
    <w:rsid w:val="001D6C02"/>
    <w:rsid w:val="001E02B4"/>
    <w:rsid w:val="001E0CEA"/>
    <w:rsid w:val="001E1DDD"/>
    <w:rsid w:val="001E28CC"/>
    <w:rsid w:val="001E2B71"/>
    <w:rsid w:val="001E3297"/>
    <w:rsid w:val="001E44D8"/>
    <w:rsid w:val="001E53B2"/>
    <w:rsid w:val="001E7DEE"/>
    <w:rsid w:val="001E7E17"/>
    <w:rsid w:val="001F09FC"/>
    <w:rsid w:val="001F50CD"/>
    <w:rsid w:val="001F6732"/>
    <w:rsid w:val="001F7061"/>
    <w:rsid w:val="001F70B1"/>
    <w:rsid w:val="001F72C2"/>
    <w:rsid w:val="001F754E"/>
    <w:rsid w:val="002004A3"/>
    <w:rsid w:val="002021A4"/>
    <w:rsid w:val="002024EE"/>
    <w:rsid w:val="0020563C"/>
    <w:rsid w:val="00206936"/>
    <w:rsid w:val="00206A7B"/>
    <w:rsid w:val="00206DDC"/>
    <w:rsid w:val="00207B7E"/>
    <w:rsid w:val="002100B9"/>
    <w:rsid w:val="00210F09"/>
    <w:rsid w:val="00212004"/>
    <w:rsid w:val="00212005"/>
    <w:rsid w:val="00212414"/>
    <w:rsid w:val="00212570"/>
    <w:rsid w:val="0021287E"/>
    <w:rsid w:val="00212ED2"/>
    <w:rsid w:val="00215A0D"/>
    <w:rsid w:val="0021759C"/>
    <w:rsid w:val="002204E9"/>
    <w:rsid w:val="002208D3"/>
    <w:rsid w:val="00220AEA"/>
    <w:rsid w:val="00221B6A"/>
    <w:rsid w:val="00222029"/>
    <w:rsid w:val="00222294"/>
    <w:rsid w:val="00222F83"/>
    <w:rsid w:val="00224C7E"/>
    <w:rsid w:val="00225B0E"/>
    <w:rsid w:val="00225C23"/>
    <w:rsid w:val="00226327"/>
    <w:rsid w:val="00226463"/>
    <w:rsid w:val="00227A77"/>
    <w:rsid w:val="00230B5F"/>
    <w:rsid w:val="002327FF"/>
    <w:rsid w:val="00233158"/>
    <w:rsid w:val="00234527"/>
    <w:rsid w:val="00234DA9"/>
    <w:rsid w:val="00234E82"/>
    <w:rsid w:val="002356AB"/>
    <w:rsid w:val="0023624E"/>
    <w:rsid w:val="00236491"/>
    <w:rsid w:val="00237374"/>
    <w:rsid w:val="00240797"/>
    <w:rsid w:val="00240D2C"/>
    <w:rsid w:val="00241D7D"/>
    <w:rsid w:val="0024267B"/>
    <w:rsid w:val="00242830"/>
    <w:rsid w:val="0024321A"/>
    <w:rsid w:val="00243EEA"/>
    <w:rsid w:val="0024401D"/>
    <w:rsid w:val="002442EC"/>
    <w:rsid w:val="00244995"/>
    <w:rsid w:val="002452F4"/>
    <w:rsid w:val="0024542A"/>
    <w:rsid w:val="002457C4"/>
    <w:rsid w:val="00247737"/>
    <w:rsid w:val="002477EF"/>
    <w:rsid w:val="0025029F"/>
    <w:rsid w:val="002506D9"/>
    <w:rsid w:val="0025190D"/>
    <w:rsid w:val="00251CB4"/>
    <w:rsid w:val="00251F94"/>
    <w:rsid w:val="00252139"/>
    <w:rsid w:val="00252CEC"/>
    <w:rsid w:val="00252F4D"/>
    <w:rsid w:val="002539D6"/>
    <w:rsid w:val="00254CAE"/>
    <w:rsid w:val="002559BB"/>
    <w:rsid w:val="00256858"/>
    <w:rsid w:val="00257996"/>
    <w:rsid w:val="00261069"/>
    <w:rsid w:val="00263848"/>
    <w:rsid w:val="0026526C"/>
    <w:rsid w:val="0026612D"/>
    <w:rsid w:val="0026636A"/>
    <w:rsid w:val="0026636E"/>
    <w:rsid w:val="0026720E"/>
    <w:rsid w:val="002677AE"/>
    <w:rsid w:val="00270209"/>
    <w:rsid w:val="0027034B"/>
    <w:rsid w:val="00270A40"/>
    <w:rsid w:val="00271BF9"/>
    <w:rsid w:val="002740DA"/>
    <w:rsid w:val="00274174"/>
    <w:rsid w:val="002743A4"/>
    <w:rsid w:val="002762D7"/>
    <w:rsid w:val="00277066"/>
    <w:rsid w:val="002777D6"/>
    <w:rsid w:val="002802C3"/>
    <w:rsid w:val="0028317E"/>
    <w:rsid w:val="0028330B"/>
    <w:rsid w:val="00286ABB"/>
    <w:rsid w:val="00286D67"/>
    <w:rsid w:val="00286EE6"/>
    <w:rsid w:val="00286F52"/>
    <w:rsid w:val="0028743F"/>
    <w:rsid w:val="002904D6"/>
    <w:rsid w:val="002936E9"/>
    <w:rsid w:val="002939DB"/>
    <w:rsid w:val="0029436C"/>
    <w:rsid w:val="00294F01"/>
    <w:rsid w:val="002979B8"/>
    <w:rsid w:val="002A054A"/>
    <w:rsid w:val="002A111C"/>
    <w:rsid w:val="002A15C8"/>
    <w:rsid w:val="002A223C"/>
    <w:rsid w:val="002A36FB"/>
    <w:rsid w:val="002A38DD"/>
    <w:rsid w:val="002A38EA"/>
    <w:rsid w:val="002A4047"/>
    <w:rsid w:val="002A4D3B"/>
    <w:rsid w:val="002A5307"/>
    <w:rsid w:val="002A6523"/>
    <w:rsid w:val="002A70A0"/>
    <w:rsid w:val="002A7576"/>
    <w:rsid w:val="002A7696"/>
    <w:rsid w:val="002B08B6"/>
    <w:rsid w:val="002B1341"/>
    <w:rsid w:val="002B19AA"/>
    <w:rsid w:val="002B31CA"/>
    <w:rsid w:val="002B38E7"/>
    <w:rsid w:val="002B5D5B"/>
    <w:rsid w:val="002B68CC"/>
    <w:rsid w:val="002B7C8A"/>
    <w:rsid w:val="002C093E"/>
    <w:rsid w:val="002C0CE7"/>
    <w:rsid w:val="002C36D3"/>
    <w:rsid w:val="002C55FC"/>
    <w:rsid w:val="002C6164"/>
    <w:rsid w:val="002C7B9D"/>
    <w:rsid w:val="002D1175"/>
    <w:rsid w:val="002D164B"/>
    <w:rsid w:val="002D34FD"/>
    <w:rsid w:val="002D3A40"/>
    <w:rsid w:val="002D5989"/>
    <w:rsid w:val="002D6905"/>
    <w:rsid w:val="002D6D49"/>
    <w:rsid w:val="002D7438"/>
    <w:rsid w:val="002D7531"/>
    <w:rsid w:val="002D783E"/>
    <w:rsid w:val="002D7A61"/>
    <w:rsid w:val="002E216E"/>
    <w:rsid w:val="002E227C"/>
    <w:rsid w:val="002E23A4"/>
    <w:rsid w:val="002E3817"/>
    <w:rsid w:val="002E4075"/>
    <w:rsid w:val="002E465D"/>
    <w:rsid w:val="002E6753"/>
    <w:rsid w:val="002E681A"/>
    <w:rsid w:val="002E7CEC"/>
    <w:rsid w:val="002F065D"/>
    <w:rsid w:val="002F10B7"/>
    <w:rsid w:val="002F1A19"/>
    <w:rsid w:val="002F2197"/>
    <w:rsid w:val="002F3144"/>
    <w:rsid w:val="002F32C5"/>
    <w:rsid w:val="002F3763"/>
    <w:rsid w:val="002F3BAA"/>
    <w:rsid w:val="002F4F1E"/>
    <w:rsid w:val="002F7A4F"/>
    <w:rsid w:val="00300237"/>
    <w:rsid w:val="00300371"/>
    <w:rsid w:val="003025AC"/>
    <w:rsid w:val="003025B5"/>
    <w:rsid w:val="00302925"/>
    <w:rsid w:val="00302C32"/>
    <w:rsid w:val="0030322A"/>
    <w:rsid w:val="003039C3"/>
    <w:rsid w:val="003046C9"/>
    <w:rsid w:val="003050C3"/>
    <w:rsid w:val="00305A78"/>
    <w:rsid w:val="00306A50"/>
    <w:rsid w:val="00306AAD"/>
    <w:rsid w:val="00306AD2"/>
    <w:rsid w:val="00306C40"/>
    <w:rsid w:val="00310C8A"/>
    <w:rsid w:val="00311E00"/>
    <w:rsid w:val="003138D0"/>
    <w:rsid w:val="00313E9C"/>
    <w:rsid w:val="003147A4"/>
    <w:rsid w:val="00314890"/>
    <w:rsid w:val="00314CCE"/>
    <w:rsid w:val="00314DFF"/>
    <w:rsid w:val="00314F66"/>
    <w:rsid w:val="00315181"/>
    <w:rsid w:val="00315A62"/>
    <w:rsid w:val="0031636A"/>
    <w:rsid w:val="00320F41"/>
    <w:rsid w:val="00322189"/>
    <w:rsid w:val="0032241E"/>
    <w:rsid w:val="00322715"/>
    <w:rsid w:val="003249A5"/>
    <w:rsid w:val="00325A28"/>
    <w:rsid w:val="0032613F"/>
    <w:rsid w:val="003267DA"/>
    <w:rsid w:val="00326D88"/>
    <w:rsid w:val="00327A6B"/>
    <w:rsid w:val="00327D7D"/>
    <w:rsid w:val="003303DF"/>
    <w:rsid w:val="003306A3"/>
    <w:rsid w:val="00330823"/>
    <w:rsid w:val="00330BD8"/>
    <w:rsid w:val="0033154F"/>
    <w:rsid w:val="00331A14"/>
    <w:rsid w:val="003323F8"/>
    <w:rsid w:val="003342CB"/>
    <w:rsid w:val="0033585D"/>
    <w:rsid w:val="00335CB4"/>
    <w:rsid w:val="00336192"/>
    <w:rsid w:val="003365A4"/>
    <w:rsid w:val="0033678F"/>
    <w:rsid w:val="00336FBC"/>
    <w:rsid w:val="0033731A"/>
    <w:rsid w:val="00337BF3"/>
    <w:rsid w:val="00340C9A"/>
    <w:rsid w:val="00344E81"/>
    <w:rsid w:val="00344F63"/>
    <w:rsid w:val="00347463"/>
    <w:rsid w:val="00347BF2"/>
    <w:rsid w:val="0035003F"/>
    <w:rsid w:val="0035112D"/>
    <w:rsid w:val="00351A3B"/>
    <w:rsid w:val="00353A8F"/>
    <w:rsid w:val="0035422E"/>
    <w:rsid w:val="00354250"/>
    <w:rsid w:val="00355D10"/>
    <w:rsid w:val="0035651C"/>
    <w:rsid w:val="00361D48"/>
    <w:rsid w:val="00361D98"/>
    <w:rsid w:val="0036255A"/>
    <w:rsid w:val="00362C16"/>
    <w:rsid w:val="00364EA5"/>
    <w:rsid w:val="00364ECC"/>
    <w:rsid w:val="003668A7"/>
    <w:rsid w:val="00367BE3"/>
    <w:rsid w:val="00371E17"/>
    <w:rsid w:val="00372304"/>
    <w:rsid w:val="00375554"/>
    <w:rsid w:val="00375F81"/>
    <w:rsid w:val="00380B08"/>
    <w:rsid w:val="00381228"/>
    <w:rsid w:val="00382115"/>
    <w:rsid w:val="00382190"/>
    <w:rsid w:val="00382B07"/>
    <w:rsid w:val="00382E67"/>
    <w:rsid w:val="00382F73"/>
    <w:rsid w:val="0038342D"/>
    <w:rsid w:val="00384F3C"/>
    <w:rsid w:val="00385F87"/>
    <w:rsid w:val="00386E32"/>
    <w:rsid w:val="00390552"/>
    <w:rsid w:val="0039065C"/>
    <w:rsid w:val="00390E66"/>
    <w:rsid w:val="00392674"/>
    <w:rsid w:val="00392BB1"/>
    <w:rsid w:val="003933A2"/>
    <w:rsid w:val="00393B5B"/>
    <w:rsid w:val="003941EF"/>
    <w:rsid w:val="00394FCF"/>
    <w:rsid w:val="00396479"/>
    <w:rsid w:val="0039687E"/>
    <w:rsid w:val="00396B71"/>
    <w:rsid w:val="0039748C"/>
    <w:rsid w:val="00397F23"/>
    <w:rsid w:val="003A08C5"/>
    <w:rsid w:val="003A1B59"/>
    <w:rsid w:val="003A22F6"/>
    <w:rsid w:val="003A23BF"/>
    <w:rsid w:val="003A2B92"/>
    <w:rsid w:val="003A2EA9"/>
    <w:rsid w:val="003A3E7D"/>
    <w:rsid w:val="003A4A6B"/>
    <w:rsid w:val="003A6465"/>
    <w:rsid w:val="003B0341"/>
    <w:rsid w:val="003B07D8"/>
    <w:rsid w:val="003B09D2"/>
    <w:rsid w:val="003B12D0"/>
    <w:rsid w:val="003B2B46"/>
    <w:rsid w:val="003B3FA0"/>
    <w:rsid w:val="003B404C"/>
    <w:rsid w:val="003B5296"/>
    <w:rsid w:val="003B552F"/>
    <w:rsid w:val="003B5A1E"/>
    <w:rsid w:val="003B67F8"/>
    <w:rsid w:val="003B70FB"/>
    <w:rsid w:val="003B72EB"/>
    <w:rsid w:val="003B7FD0"/>
    <w:rsid w:val="003C2BE8"/>
    <w:rsid w:val="003C2C31"/>
    <w:rsid w:val="003C2C34"/>
    <w:rsid w:val="003C3C63"/>
    <w:rsid w:val="003C4793"/>
    <w:rsid w:val="003C483E"/>
    <w:rsid w:val="003C4DC1"/>
    <w:rsid w:val="003C7016"/>
    <w:rsid w:val="003C7489"/>
    <w:rsid w:val="003D0135"/>
    <w:rsid w:val="003D06CC"/>
    <w:rsid w:val="003D10FF"/>
    <w:rsid w:val="003D113A"/>
    <w:rsid w:val="003D1D91"/>
    <w:rsid w:val="003D2655"/>
    <w:rsid w:val="003D35FB"/>
    <w:rsid w:val="003D3932"/>
    <w:rsid w:val="003D4541"/>
    <w:rsid w:val="003D4AF1"/>
    <w:rsid w:val="003D668E"/>
    <w:rsid w:val="003D66CB"/>
    <w:rsid w:val="003D6E45"/>
    <w:rsid w:val="003D72DC"/>
    <w:rsid w:val="003D7B2A"/>
    <w:rsid w:val="003D7FE4"/>
    <w:rsid w:val="003E1186"/>
    <w:rsid w:val="003E1CB9"/>
    <w:rsid w:val="003E3235"/>
    <w:rsid w:val="003E3A47"/>
    <w:rsid w:val="003E3AD2"/>
    <w:rsid w:val="003E3F2D"/>
    <w:rsid w:val="003E44DA"/>
    <w:rsid w:val="003E4643"/>
    <w:rsid w:val="003E46CF"/>
    <w:rsid w:val="003E6DB4"/>
    <w:rsid w:val="003F03C5"/>
    <w:rsid w:val="003F0811"/>
    <w:rsid w:val="003F1C6A"/>
    <w:rsid w:val="003F20B4"/>
    <w:rsid w:val="003F23F2"/>
    <w:rsid w:val="003F2746"/>
    <w:rsid w:val="003F323F"/>
    <w:rsid w:val="003F40EC"/>
    <w:rsid w:val="003F4BA8"/>
    <w:rsid w:val="003F5A08"/>
    <w:rsid w:val="003F651B"/>
    <w:rsid w:val="003F785A"/>
    <w:rsid w:val="00400232"/>
    <w:rsid w:val="004004CF"/>
    <w:rsid w:val="004021B6"/>
    <w:rsid w:val="004032A6"/>
    <w:rsid w:val="004033A3"/>
    <w:rsid w:val="004033F9"/>
    <w:rsid w:val="00403485"/>
    <w:rsid w:val="00403A6A"/>
    <w:rsid w:val="00403E46"/>
    <w:rsid w:val="00404D99"/>
    <w:rsid w:val="00404EED"/>
    <w:rsid w:val="00406EF1"/>
    <w:rsid w:val="00410544"/>
    <w:rsid w:val="0041074D"/>
    <w:rsid w:val="00410E8D"/>
    <w:rsid w:val="00411A9C"/>
    <w:rsid w:val="004121FA"/>
    <w:rsid w:val="00412561"/>
    <w:rsid w:val="00413289"/>
    <w:rsid w:val="0041480C"/>
    <w:rsid w:val="00414882"/>
    <w:rsid w:val="00414923"/>
    <w:rsid w:val="004158C5"/>
    <w:rsid w:val="004173C0"/>
    <w:rsid w:val="0041746D"/>
    <w:rsid w:val="00421FDF"/>
    <w:rsid w:val="00422CF9"/>
    <w:rsid w:val="00424268"/>
    <w:rsid w:val="00424270"/>
    <w:rsid w:val="00425555"/>
    <w:rsid w:val="004257E0"/>
    <w:rsid w:val="00425FE3"/>
    <w:rsid w:val="004260EB"/>
    <w:rsid w:val="00426AF0"/>
    <w:rsid w:val="00426DDD"/>
    <w:rsid w:val="00426E59"/>
    <w:rsid w:val="004275D2"/>
    <w:rsid w:val="004300E5"/>
    <w:rsid w:val="0043305A"/>
    <w:rsid w:val="00433760"/>
    <w:rsid w:val="004348DD"/>
    <w:rsid w:val="00436A6B"/>
    <w:rsid w:val="00437A06"/>
    <w:rsid w:val="004400AB"/>
    <w:rsid w:val="004402B5"/>
    <w:rsid w:val="004406F7"/>
    <w:rsid w:val="004407CB"/>
    <w:rsid w:val="00440E3F"/>
    <w:rsid w:val="0044224D"/>
    <w:rsid w:val="0044329C"/>
    <w:rsid w:val="00443AFA"/>
    <w:rsid w:val="004442D8"/>
    <w:rsid w:val="00444A90"/>
    <w:rsid w:val="00444E6F"/>
    <w:rsid w:val="00445241"/>
    <w:rsid w:val="00445A60"/>
    <w:rsid w:val="00446472"/>
    <w:rsid w:val="00446AD8"/>
    <w:rsid w:val="00447869"/>
    <w:rsid w:val="004509D6"/>
    <w:rsid w:val="00451A24"/>
    <w:rsid w:val="00451B89"/>
    <w:rsid w:val="00454C6E"/>
    <w:rsid w:val="00454EDA"/>
    <w:rsid w:val="00455591"/>
    <w:rsid w:val="0045580B"/>
    <w:rsid w:val="00461658"/>
    <w:rsid w:val="0046230C"/>
    <w:rsid w:val="00463916"/>
    <w:rsid w:val="00463CD6"/>
    <w:rsid w:val="00464A7B"/>
    <w:rsid w:val="00466C76"/>
    <w:rsid w:val="00466FEB"/>
    <w:rsid w:val="00467205"/>
    <w:rsid w:val="004675E7"/>
    <w:rsid w:val="004712B9"/>
    <w:rsid w:val="00471A05"/>
    <w:rsid w:val="004724F0"/>
    <w:rsid w:val="004725BE"/>
    <w:rsid w:val="00472988"/>
    <w:rsid w:val="00473063"/>
    <w:rsid w:val="0047431A"/>
    <w:rsid w:val="00474FCD"/>
    <w:rsid w:val="00476C89"/>
    <w:rsid w:val="00477E13"/>
    <w:rsid w:val="0048071D"/>
    <w:rsid w:val="00480A49"/>
    <w:rsid w:val="00480A98"/>
    <w:rsid w:val="00481360"/>
    <w:rsid w:val="0048137B"/>
    <w:rsid w:val="00481EBE"/>
    <w:rsid w:val="004826AC"/>
    <w:rsid w:val="004837AD"/>
    <w:rsid w:val="0048485D"/>
    <w:rsid w:val="0048652F"/>
    <w:rsid w:val="0049155E"/>
    <w:rsid w:val="0049174C"/>
    <w:rsid w:val="00493618"/>
    <w:rsid w:val="004937FC"/>
    <w:rsid w:val="00493A73"/>
    <w:rsid w:val="0049433F"/>
    <w:rsid w:val="00494434"/>
    <w:rsid w:val="00494B65"/>
    <w:rsid w:val="004954CE"/>
    <w:rsid w:val="00496E8C"/>
    <w:rsid w:val="004A04EA"/>
    <w:rsid w:val="004A0EC8"/>
    <w:rsid w:val="004A0F30"/>
    <w:rsid w:val="004A1513"/>
    <w:rsid w:val="004A1538"/>
    <w:rsid w:val="004A1C2B"/>
    <w:rsid w:val="004A301E"/>
    <w:rsid w:val="004A3BF2"/>
    <w:rsid w:val="004A4518"/>
    <w:rsid w:val="004A4C7B"/>
    <w:rsid w:val="004A5401"/>
    <w:rsid w:val="004A5D67"/>
    <w:rsid w:val="004A70DE"/>
    <w:rsid w:val="004A7502"/>
    <w:rsid w:val="004A7726"/>
    <w:rsid w:val="004A7733"/>
    <w:rsid w:val="004A7984"/>
    <w:rsid w:val="004B1FA4"/>
    <w:rsid w:val="004B2F9B"/>
    <w:rsid w:val="004B3638"/>
    <w:rsid w:val="004B3B43"/>
    <w:rsid w:val="004B4BEB"/>
    <w:rsid w:val="004B5B30"/>
    <w:rsid w:val="004B6159"/>
    <w:rsid w:val="004B7350"/>
    <w:rsid w:val="004B7721"/>
    <w:rsid w:val="004C5647"/>
    <w:rsid w:val="004D1150"/>
    <w:rsid w:val="004D182F"/>
    <w:rsid w:val="004D257C"/>
    <w:rsid w:val="004D261C"/>
    <w:rsid w:val="004D338B"/>
    <w:rsid w:val="004D3526"/>
    <w:rsid w:val="004D3A67"/>
    <w:rsid w:val="004D578A"/>
    <w:rsid w:val="004D627E"/>
    <w:rsid w:val="004D64AB"/>
    <w:rsid w:val="004D6DEC"/>
    <w:rsid w:val="004D6E08"/>
    <w:rsid w:val="004D7096"/>
    <w:rsid w:val="004D7AB6"/>
    <w:rsid w:val="004D7F55"/>
    <w:rsid w:val="004E0305"/>
    <w:rsid w:val="004E1B69"/>
    <w:rsid w:val="004E360D"/>
    <w:rsid w:val="004E6A78"/>
    <w:rsid w:val="004E6FE0"/>
    <w:rsid w:val="004F0B6F"/>
    <w:rsid w:val="004F222C"/>
    <w:rsid w:val="004F35AF"/>
    <w:rsid w:val="004F4526"/>
    <w:rsid w:val="004F5212"/>
    <w:rsid w:val="004F5A22"/>
    <w:rsid w:val="004F6196"/>
    <w:rsid w:val="004F6456"/>
    <w:rsid w:val="004F6F33"/>
    <w:rsid w:val="004F7768"/>
    <w:rsid w:val="00502CC2"/>
    <w:rsid w:val="0050330B"/>
    <w:rsid w:val="005037E0"/>
    <w:rsid w:val="00503CE6"/>
    <w:rsid w:val="00505EF1"/>
    <w:rsid w:val="005060D2"/>
    <w:rsid w:val="0050680E"/>
    <w:rsid w:val="00510E32"/>
    <w:rsid w:val="005126A9"/>
    <w:rsid w:val="00513D72"/>
    <w:rsid w:val="005142C6"/>
    <w:rsid w:val="00516F00"/>
    <w:rsid w:val="00523581"/>
    <w:rsid w:val="00523652"/>
    <w:rsid w:val="005239A4"/>
    <w:rsid w:val="0052472D"/>
    <w:rsid w:val="00524A02"/>
    <w:rsid w:val="005252EA"/>
    <w:rsid w:val="00526F64"/>
    <w:rsid w:val="0052708A"/>
    <w:rsid w:val="00527250"/>
    <w:rsid w:val="005272BB"/>
    <w:rsid w:val="00530037"/>
    <w:rsid w:val="005302C4"/>
    <w:rsid w:val="005307FF"/>
    <w:rsid w:val="005309FB"/>
    <w:rsid w:val="00530B0A"/>
    <w:rsid w:val="005320AE"/>
    <w:rsid w:val="0053361C"/>
    <w:rsid w:val="00535F36"/>
    <w:rsid w:val="00536B43"/>
    <w:rsid w:val="00536C4C"/>
    <w:rsid w:val="00537130"/>
    <w:rsid w:val="005379B5"/>
    <w:rsid w:val="005379F8"/>
    <w:rsid w:val="005403AA"/>
    <w:rsid w:val="00541006"/>
    <w:rsid w:val="00541703"/>
    <w:rsid w:val="00541E66"/>
    <w:rsid w:val="00542C2D"/>
    <w:rsid w:val="00543768"/>
    <w:rsid w:val="00543BDF"/>
    <w:rsid w:val="00543CE6"/>
    <w:rsid w:val="00546D2C"/>
    <w:rsid w:val="005470B1"/>
    <w:rsid w:val="00547386"/>
    <w:rsid w:val="00547C7E"/>
    <w:rsid w:val="005515A2"/>
    <w:rsid w:val="00553189"/>
    <w:rsid w:val="00553EA7"/>
    <w:rsid w:val="00555C7B"/>
    <w:rsid w:val="0055648D"/>
    <w:rsid w:val="00557D80"/>
    <w:rsid w:val="00557E76"/>
    <w:rsid w:val="00560F1A"/>
    <w:rsid w:val="005610A1"/>
    <w:rsid w:val="005618CA"/>
    <w:rsid w:val="0056287F"/>
    <w:rsid w:val="00562B1C"/>
    <w:rsid w:val="005636B4"/>
    <w:rsid w:val="00563798"/>
    <w:rsid w:val="005639DA"/>
    <w:rsid w:val="00564D8B"/>
    <w:rsid w:val="00565156"/>
    <w:rsid w:val="00565DAA"/>
    <w:rsid w:val="0056626F"/>
    <w:rsid w:val="005663D3"/>
    <w:rsid w:val="00566977"/>
    <w:rsid w:val="005673D4"/>
    <w:rsid w:val="005703AF"/>
    <w:rsid w:val="00571070"/>
    <w:rsid w:val="00571C51"/>
    <w:rsid w:val="005725C0"/>
    <w:rsid w:val="005726BA"/>
    <w:rsid w:val="005726EA"/>
    <w:rsid w:val="00572709"/>
    <w:rsid w:val="00574989"/>
    <w:rsid w:val="0058008E"/>
    <w:rsid w:val="005814B2"/>
    <w:rsid w:val="00581ADB"/>
    <w:rsid w:val="00581D7B"/>
    <w:rsid w:val="00582CD6"/>
    <w:rsid w:val="00582DEB"/>
    <w:rsid w:val="00582F96"/>
    <w:rsid w:val="00583166"/>
    <w:rsid w:val="00584091"/>
    <w:rsid w:val="0058469B"/>
    <w:rsid w:val="00585E94"/>
    <w:rsid w:val="00587801"/>
    <w:rsid w:val="00590007"/>
    <w:rsid w:val="00590080"/>
    <w:rsid w:val="005919CC"/>
    <w:rsid w:val="00591A70"/>
    <w:rsid w:val="00592711"/>
    <w:rsid w:val="00593031"/>
    <w:rsid w:val="0059305A"/>
    <w:rsid w:val="00594297"/>
    <w:rsid w:val="005942B9"/>
    <w:rsid w:val="005942EA"/>
    <w:rsid w:val="005946D0"/>
    <w:rsid w:val="0059555B"/>
    <w:rsid w:val="00595807"/>
    <w:rsid w:val="00595D96"/>
    <w:rsid w:val="005967BE"/>
    <w:rsid w:val="00597071"/>
    <w:rsid w:val="005978F7"/>
    <w:rsid w:val="005A1130"/>
    <w:rsid w:val="005A1299"/>
    <w:rsid w:val="005A4AD3"/>
    <w:rsid w:val="005A4B44"/>
    <w:rsid w:val="005A642E"/>
    <w:rsid w:val="005A78E3"/>
    <w:rsid w:val="005B01B3"/>
    <w:rsid w:val="005B1C65"/>
    <w:rsid w:val="005B2ADF"/>
    <w:rsid w:val="005B4B22"/>
    <w:rsid w:val="005B4FE9"/>
    <w:rsid w:val="005B52F8"/>
    <w:rsid w:val="005B5D3B"/>
    <w:rsid w:val="005B6045"/>
    <w:rsid w:val="005C01E8"/>
    <w:rsid w:val="005C0905"/>
    <w:rsid w:val="005C0F6E"/>
    <w:rsid w:val="005C2275"/>
    <w:rsid w:val="005C2A1E"/>
    <w:rsid w:val="005C2E54"/>
    <w:rsid w:val="005C4D70"/>
    <w:rsid w:val="005C6256"/>
    <w:rsid w:val="005C65A6"/>
    <w:rsid w:val="005C6E06"/>
    <w:rsid w:val="005C7AD7"/>
    <w:rsid w:val="005C7E6F"/>
    <w:rsid w:val="005D0492"/>
    <w:rsid w:val="005D0CE6"/>
    <w:rsid w:val="005D0FAB"/>
    <w:rsid w:val="005D2205"/>
    <w:rsid w:val="005D2940"/>
    <w:rsid w:val="005D2F8E"/>
    <w:rsid w:val="005D3064"/>
    <w:rsid w:val="005D42CB"/>
    <w:rsid w:val="005D4F39"/>
    <w:rsid w:val="005D5843"/>
    <w:rsid w:val="005D6D64"/>
    <w:rsid w:val="005D7746"/>
    <w:rsid w:val="005D7C34"/>
    <w:rsid w:val="005E01B9"/>
    <w:rsid w:val="005E3CE1"/>
    <w:rsid w:val="005E51A5"/>
    <w:rsid w:val="005E5680"/>
    <w:rsid w:val="005E6225"/>
    <w:rsid w:val="005E66B1"/>
    <w:rsid w:val="005E6E44"/>
    <w:rsid w:val="005E6F6A"/>
    <w:rsid w:val="005E70DC"/>
    <w:rsid w:val="005E77F1"/>
    <w:rsid w:val="005E7C11"/>
    <w:rsid w:val="005F0ECB"/>
    <w:rsid w:val="005F1BA2"/>
    <w:rsid w:val="005F1E99"/>
    <w:rsid w:val="005F1EF4"/>
    <w:rsid w:val="005F22A8"/>
    <w:rsid w:val="005F2762"/>
    <w:rsid w:val="005F2D7C"/>
    <w:rsid w:val="005F2F0B"/>
    <w:rsid w:val="005F3B84"/>
    <w:rsid w:val="005F4134"/>
    <w:rsid w:val="005F45A3"/>
    <w:rsid w:val="005F7A60"/>
    <w:rsid w:val="005F7FD2"/>
    <w:rsid w:val="00600B72"/>
    <w:rsid w:val="00601092"/>
    <w:rsid w:val="00601440"/>
    <w:rsid w:val="0060179D"/>
    <w:rsid w:val="00602B98"/>
    <w:rsid w:val="00602F37"/>
    <w:rsid w:val="00603DD2"/>
    <w:rsid w:val="006047F1"/>
    <w:rsid w:val="00604802"/>
    <w:rsid w:val="00604E7E"/>
    <w:rsid w:val="006054BC"/>
    <w:rsid w:val="006075B8"/>
    <w:rsid w:val="00607673"/>
    <w:rsid w:val="00607D8A"/>
    <w:rsid w:val="00610328"/>
    <w:rsid w:val="0061152D"/>
    <w:rsid w:val="00612281"/>
    <w:rsid w:val="00612F1A"/>
    <w:rsid w:val="00616432"/>
    <w:rsid w:val="006165EC"/>
    <w:rsid w:val="00616948"/>
    <w:rsid w:val="00617551"/>
    <w:rsid w:val="006179CA"/>
    <w:rsid w:val="00617B27"/>
    <w:rsid w:val="0062073A"/>
    <w:rsid w:val="00620763"/>
    <w:rsid w:val="006221BA"/>
    <w:rsid w:val="00622D2C"/>
    <w:rsid w:val="006242B4"/>
    <w:rsid w:val="00624DE1"/>
    <w:rsid w:val="0062538F"/>
    <w:rsid w:val="00626168"/>
    <w:rsid w:val="006262E0"/>
    <w:rsid w:val="00630287"/>
    <w:rsid w:val="00630451"/>
    <w:rsid w:val="00630ECC"/>
    <w:rsid w:val="00631C62"/>
    <w:rsid w:val="00631D9F"/>
    <w:rsid w:val="006334AD"/>
    <w:rsid w:val="00635E5D"/>
    <w:rsid w:val="00636266"/>
    <w:rsid w:val="0063756F"/>
    <w:rsid w:val="006403C5"/>
    <w:rsid w:val="006403FD"/>
    <w:rsid w:val="00642238"/>
    <w:rsid w:val="00642C0E"/>
    <w:rsid w:val="0064373E"/>
    <w:rsid w:val="0064407B"/>
    <w:rsid w:val="00644DD0"/>
    <w:rsid w:val="00644F2B"/>
    <w:rsid w:val="00646C5D"/>
    <w:rsid w:val="006478F9"/>
    <w:rsid w:val="00654305"/>
    <w:rsid w:val="00656B54"/>
    <w:rsid w:val="00660FA3"/>
    <w:rsid w:val="006625BD"/>
    <w:rsid w:val="00662DD7"/>
    <w:rsid w:val="006630B2"/>
    <w:rsid w:val="0066382D"/>
    <w:rsid w:val="006659A8"/>
    <w:rsid w:val="006706F9"/>
    <w:rsid w:val="00674145"/>
    <w:rsid w:val="00674AF5"/>
    <w:rsid w:val="00675151"/>
    <w:rsid w:val="006759D3"/>
    <w:rsid w:val="00676610"/>
    <w:rsid w:val="0067732F"/>
    <w:rsid w:val="00677F14"/>
    <w:rsid w:val="006812AA"/>
    <w:rsid w:val="00682C8F"/>
    <w:rsid w:val="006834A4"/>
    <w:rsid w:val="00683599"/>
    <w:rsid w:val="00683D0C"/>
    <w:rsid w:val="006840AD"/>
    <w:rsid w:val="0068416E"/>
    <w:rsid w:val="00684217"/>
    <w:rsid w:val="0068543B"/>
    <w:rsid w:val="006867AD"/>
    <w:rsid w:val="006871FE"/>
    <w:rsid w:val="006902D8"/>
    <w:rsid w:val="00690DA9"/>
    <w:rsid w:val="00691763"/>
    <w:rsid w:val="0069208E"/>
    <w:rsid w:val="0069370A"/>
    <w:rsid w:val="00693C63"/>
    <w:rsid w:val="00695600"/>
    <w:rsid w:val="0069572D"/>
    <w:rsid w:val="00696E17"/>
    <w:rsid w:val="006A06FD"/>
    <w:rsid w:val="006A18ED"/>
    <w:rsid w:val="006A1A9F"/>
    <w:rsid w:val="006A1E6B"/>
    <w:rsid w:val="006A44ED"/>
    <w:rsid w:val="006A4B9F"/>
    <w:rsid w:val="006A4FDC"/>
    <w:rsid w:val="006A63EB"/>
    <w:rsid w:val="006B178D"/>
    <w:rsid w:val="006B1D7B"/>
    <w:rsid w:val="006B2404"/>
    <w:rsid w:val="006B2AB4"/>
    <w:rsid w:val="006B3BA7"/>
    <w:rsid w:val="006B4AAF"/>
    <w:rsid w:val="006B52C3"/>
    <w:rsid w:val="006B6738"/>
    <w:rsid w:val="006B7043"/>
    <w:rsid w:val="006B78EE"/>
    <w:rsid w:val="006B7C19"/>
    <w:rsid w:val="006C04EB"/>
    <w:rsid w:val="006C074D"/>
    <w:rsid w:val="006C1699"/>
    <w:rsid w:val="006C19A6"/>
    <w:rsid w:val="006C1CEC"/>
    <w:rsid w:val="006C2AC4"/>
    <w:rsid w:val="006C40BC"/>
    <w:rsid w:val="006C46E9"/>
    <w:rsid w:val="006C5312"/>
    <w:rsid w:val="006C615A"/>
    <w:rsid w:val="006C73C2"/>
    <w:rsid w:val="006C7849"/>
    <w:rsid w:val="006D1BCC"/>
    <w:rsid w:val="006D2D1D"/>
    <w:rsid w:val="006D3671"/>
    <w:rsid w:val="006D37AD"/>
    <w:rsid w:val="006D5364"/>
    <w:rsid w:val="006D7FBA"/>
    <w:rsid w:val="006E07F5"/>
    <w:rsid w:val="006E190E"/>
    <w:rsid w:val="006E2297"/>
    <w:rsid w:val="006E2380"/>
    <w:rsid w:val="006E2C7F"/>
    <w:rsid w:val="006E2D33"/>
    <w:rsid w:val="006E3343"/>
    <w:rsid w:val="006E384B"/>
    <w:rsid w:val="006E443A"/>
    <w:rsid w:val="006E4D55"/>
    <w:rsid w:val="006E63F2"/>
    <w:rsid w:val="006E6441"/>
    <w:rsid w:val="006F103F"/>
    <w:rsid w:val="006F1093"/>
    <w:rsid w:val="006F1753"/>
    <w:rsid w:val="006F1EB6"/>
    <w:rsid w:val="006F2948"/>
    <w:rsid w:val="006F3368"/>
    <w:rsid w:val="006F36F4"/>
    <w:rsid w:val="006F3965"/>
    <w:rsid w:val="006F3FB8"/>
    <w:rsid w:val="006F404F"/>
    <w:rsid w:val="006F5187"/>
    <w:rsid w:val="006F59BB"/>
    <w:rsid w:val="006F6047"/>
    <w:rsid w:val="006F6DAE"/>
    <w:rsid w:val="00700A2E"/>
    <w:rsid w:val="0070183A"/>
    <w:rsid w:val="00701A0C"/>
    <w:rsid w:val="00701A19"/>
    <w:rsid w:val="00702CFF"/>
    <w:rsid w:val="0070308E"/>
    <w:rsid w:val="007030B7"/>
    <w:rsid w:val="007035E9"/>
    <w:rsid w:val="0070448F"/>
    <w:rsid w:val="00705553"/>
    <w:rsid w:val="0070609A"/>
    <w:rsid w:val="007072D3"/>
    <w:rsid w:val="007103DE"/>
    <w:rsid w:val="00710EDE"/>
    <w:rsid w:val="00710F83"/>
    <w:rsid w:val="00712405"/>
    <w:rsid w:val="007139F9"/>
    <w:rsid w:val="00713BC6"/>
    <w:rsid w:val="00714FF9"/>
    <w:rsid w:val="0071513B"/>
    <w:rsid w:val="00715CB8"/>
    <w:rsid w:val="00715DDB"/>
    <w:rsid w:val="00715E5A"/>
    <w:rsid w:val="007204B2"/>
    <w:rsid w:val="00720D44"/>
    <w:rsid w:val="007211AE"/>
    <w:rsid w:val="00721D04"/>
    <w:rsid w:val="00722F07"/>
    <w:rsid w:val="0072393B"/>
    <w:rsid w:val="00723B76"/>
    <w:rsid w:val="0072519A"/>
    <w:rsid w:val="0072595D"/>
    <w:rsid w:val="007267A0"/>
    <w:rsid w:val="00726FEE"/>
    <w:rsid w:val="00727225"/>
    <w:rsid w:val="00727A49"/>
    <w:rsid w:val="00732A52"/>
    <w:rsid w:val="00733418"/>
    <w:rsid w:val="00733C45"/>
    <w:rsid w:val="007352E9"/>
    <w:rsid w:val="00740145"/>
    <w:rsid w:val="00740D97"/>
    <w:rsid w:val="00742905"/>
    <w:rsid w:val="00742D3E"/>
    <w:rsid w:val="0074350F"/>
    <w:rsid w:val="007454F7"/>
    <w:rsid w:val="00745F10"/>
    <w:rsid w:val="007468B0"/>
    <w:rsid w:val="007502BD"/>
    <w:rsid w:val="00750B59"/>
    <w:rsid w:val="00750E26"/>
    <w:rsid w:val="007518EE"/>
    <w:rsid w:val="007523A2"/>
    <w:rsid w:val="007536B0"/>
    <w:rsid w:val="00754B89"/>
    <w:rsid w:val="007562A8"/>
    <w:rsid w:val="0075671E"/>
    <w:rsid w:val="00756E80"/>
    <w:rsid w:val="00757180"/>
    <w:rsid w:val="00757C04"/>
    <w:rsid w:val="00760E94"/>
    <w:rsid w:val="007611BE"/>
    <w:rsid w:val="00761490"/>
    <w:rsid w:val="007617C7"/>
    <w:rsid w:val="007624EB"/>
    <w:rsid w:val="00762BD1"/>
    <w:rsid w:val="00762BED"/>
    <w:rsid w:val="00765012"/>
    <w:rsid w:val="007665E8"/>
    <w:rsid w:val="007677CF"/>
    <w:rsid w:val="007706E9"/>
    <w:rsid w:val="00770F0B"/>
    <w:rsid w:val="00771F47"/>
    <w:rsid w:val="0077220B"/>
    <w:rsid w:val="00772418"/>
    <w:rsid w:val="0077289D"/>
    <w:rsid w:val="00774883"/>
    <w:rsid w:val="00775D3E"/>
    <w:rsid w:val="00775D8A"/>
    <w:rsid w:val="007776AE"/>
    <w:rsid w:val="00777E40"/>
    <w:rsid w:val="0078172A"/>
    <w:rsid w:val="0078255F"/>
    <w:rsid w:val="00783A6B"/>
    <w:rsid w:val="00783CEC"/>
    <w:rsid w:val="007840DB"/>
    <w:rsid w:val="00784210"/>
    <w:rsid w:val="007845B4"/>
    <w:rsid w:val="00785251"/>
    <w:rsid w:val="00786013"/>
    <w:rsid w:val="00790472"/>
    <w:rsid w:val="00790582"/>
    <w:rsid w:val="0079101B"/>
    <w:rsid w:val="00794447"/>
    <w:rsid w:val="007944F8"/>
    <w:rsid w:val="00794821"/>
    <w:rsid w:val="0079503D"/>
    <w:rsid w:val="007964A2"/>
    <w:rsid w:val="00797A69"/>
    <w:rsid w:val="007A0555"/>
    <w:rsid w:val="007A0561"/>
    <w:rsid w:val="007A0629"/>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027"/>
    <w:rsid w:val="007B29C6"/>
    <w:rsid w:val="007B2F0A"/>
    <w:rsid w:val="007B3709"/>
    <w:rsid w:val="007B3C07"/>
    <w:rsid w:val="007B3D9A"/>
    <w:rsid w:val="007B3EF3"/>
    <w:rsid w:val="007B7026"/>
    <w:rsid w:val="007B783E"/>
    <w:rsid w:val="007C09EF"/>
    <w:rsid w:val="007C1163"/>
    <w:rsid w:val="007C1B5A"/>
    <w:rsid w:val="007C1FE3"/>
    <w:rsid w:val="007C274D"/>
    <w:rsid w:val="007C4506"/>
    <w:rsid w:val="007C570D"/>
    <w:rsid w:val="007C580B"/>
    <w:rsid w:val="007C59AE"/>
    <w:rsid w:val="007C625C"/>
    <w:rsid w:val="007C654D"/>
    <w:rsid w:val="007C6B92"/>
    <w:rsid w:val="007D1E0F"/>
    <w:rsid w:val="007D216F"/>
    <w:rsid w:val="007D28BE"/>
    <w:rsid w:val="007D3729"/>
    <w:rsid w:val="007D4695"/>
    <w:rsid w:val="007D4CE2"/>
    <w:rsid w:val="007D5C44"/>
    <w:rsid w:val="007D6E1E"/>
    <w:rsid w:val="007D79AF"/>
    <w:rsid w:val="007D7A33"/>
    <w:rsid w:val="007E0757"/>
    <w:rsid w:val="007E0CC9"/>
    <w:rsid w:val="007E0DE3"/>
    <w:rsid w:val="007E1F96"/>
    <w:rsid w:val="007E2630"/>
    <w:rsid w:val="007E2824"/>
    <w:rsid w:val="007E358B"/>
    <w:rsid w:val="007E4605"/>
    <w:rsid w:val="007E6233"/>
    <w:rsid w:val="007E6A88"/>
    <w:rsid w:val="007F0AC5"/>
    <w:rsid w:val="007F2324"/>
    <w:rsid w:val="007F2CF0"/>
    <w:rsid w:val="007F3872"/>
    <w:rsid w:val="007F678E"/>
    <w:rsid w:val="007F6BC3"/>
    <w:rsid w:val="00800046"/>
    <w:rsid w:val="00800AEC"/>
    <w:rsid w:val="00800D5B"/>
    <w:rsid w:val="00800FBE"/>
    <w:rsid w:val="0080200C"/>
    <w:rsid w:val="00803BCE"/>
    <w:rsid w:val="0080461A"/>
    <w:rsid w:val="008053CD"/>
    <w:rsid w:val="008055A2"/>
    <w:rsid w:val="00805B59"/>
    <w:rsid w:val="008064F6"/>
    <w:rsid w:val="0080688E"/>
    <w:rsid w:val="00812410"/>
    <w:rsid w:val="0081767F"/>
    <w:rsid w:val="00817A28"/>
    <w:rsid w:val="00817CC0"/>
    <w:rsid w:val="008200B2"/>
    <w:rsid w:val="00820AF2"/>
    <w:rsid w:val="00822143"/>
    <w:rsid w:val="0082359D"/>
    <w:rsid w:val="0082575D"/>
    <w:rsid w:val="00825B56"/>
    <w:rsid w:val="00827D46"/>
    <w:rsid w:val="00831866"/>
    <w:rsid w:val="0083380E"/>
    <w:rsid w:val="0083491A"/>
    <w:rsid w:val="008355D5"/>
    <w:rsid w:val="00837011"/>
    <w:rsid w:val="00837298"/>
    <w:rsid w:val="00837A66"/>
    <w:rsid w:val="00837A6E"/>
    <w:rsid w:val="00840D9A"/>
    <w:rsid w:val="00840E5D"/>
    <w:rsid w:val="0084131C"/>
    <w:rsid w:val="00841391"/>
    <w:rsid w:val="008416B3"/>
    <w:rsid w:val="00841DD0"/>
    <w:rsid w:val="0084491B"/>
    <w:rsid w:val="008451E9"/>
    <w:rsid w:val="00845C31"/>
    <w:rsid w:val="00846402"/>
    <w:rsid w:val="008469D3"/>
    <w:rsid w:val="0084705B"/>
    <w:rsid w:val="0084743B"/>
    <w:rsid w:val="008506B5"/>
    <w:rsid w:val="008508F9"/>
    <w:rsid w:val="00850EB6"/>
    <w:rsid w:val="00851500"/>
    <w:rsid w:val="0085192F"/>
    <w:rsid w:val="00851EF1"/>
    <w:rsid w:val="00854518"/>
    <w:rsid w:val="00854881"/>
    <w:rsid w:val="00855413"/>
    <w:rsid w:val="00855860"/>
    <w:rsid w:val="00855CE5"/>
    <w:rsid w:val="00855D8A"/>
    <w:rsid w:val="00857D7C"/>
    <w:rsid w:val="008600D0"/>
    <w:rsid w:val="00860701"/>
    <w:rsid w:val="0086131A"/>
    <w:rsid w:val="00863332"/>
    <w:rsid w:val="00866EAE"/>
    <w:rsid w:val="00871B39"/>
    <w:rsid w:val="00871F92"/>
    <w:rsid w:val="008727BB"/>
    <w:rsid w:val="008733E2"/>
    <w:rsid w:val="00873639"/>
    <w:rsid w:val="0087555B"/>
    <w:rsid w:val="00875C00"/>
    <w:rsid w:val="0087634A"/>
    <w:rsid w:val="00876E88"/>
    <w:rsid w:val="00877534"/>
    <w:rsid w:val="0087778E"/>
    <w:rsid w:val="00881848"/>
    <w:rsid w:val="00881CD5"/>
    <w:rsid w:val="00881E9B"/>
    <w:rsid w:val="00882776"/>
    <w:rsid w:val="00882DE1"/>
    <w:rsid w:val="00882E46"/>
    <w:rsid w:val="0088305B"/>
    <w:rsid w:val="00883095"/>
    <w:rsid w:val="00883C0F"/>
    <w:rsid w:val="008860E8"/>
    <w:rsid w:val="00886363"/>
    <w:rsid w:val="008868D9"/>
    <w:rsid w:val="00886F0A"/>
    <w:rsid w:val="00887495"/>
    <w:rsid w:val="008906DA"/>
    <w:rsid w:val="00890A39"/>
    <w:rsid w:val="00891097"/>
    <w:rsid w:val="00891F4A"/>
    <w:rsid w:val="008929B1"/>
    <w:rsid w:val="00892C13"/>
    <w:rsid w:val="00893A5E"/>
    <w:rsid w:val="008959E2"/>
    <w:rsid w:val="00895FFA"/>
    <w:rsid w:val="0089656E"/>
    <w:rsid w:val="00896E67"/>
    <w:rsid w:val="008976D9"/>
    <w:rsid w:val="00897D19"/>
    <w:rsid w:val="008A433F"/>
    <w:rsid w:val="008A57D0"/>
    <w:rsid w:val="008A73CB"/>
    <w:rsid w:val="008B02AD"/>
    <w:rsid w:val="008B03BE"/>
    <w:rsid w:val="008B1100"/>
    <w:rsid w:val="008B1CCC"/>
    <w:rsid w:val="008B2048"/>
    <w:rsid w:val="008B2831"/>
    <w:rsid w:val="008B285A"/>
    <w:rsid w:val="008B49D9"/>
    <w:rsid w:val="008B4BC5"/>
    <w:rsid w:val="008B53C2"/>
    <w:rsid w:val="008B603D"/>
    <w:rsid w:val="008B617F"/>
    <w:rsid w:val="008B70C3"/>
    <w:rsid w:val="008B79E5"/>
    <w:rsid w:val="008C01B9"/>
    <w:rsid w:val="008C086A"/>
    <w:rsid w:val="008C28EA"/>
    <w:rsid w:val="008C34A1"/>
    <w:rsid w:val="008C3B41"/>
    <w:rsid w:val="008C3E86"/>
    <w:rsid w:val="008C4491"/>
    <w:rsid w:val="008C4916"/>
    <w:rsid w:val="008C4F6D"/>
    <w:rsid w:val="008C5FEF"/>
    <w:rsid w:val="008D105A"/>
    <w:rsid w:val="008D20A2"/>
    <w:rsid w:val="008D254A"/>
    <w:rsid w:val="008D46B1"/>
    <w:rsid w:val="008D4C02"/>
    <w:rsid w:val="008D7B1C"/>
    <w:rsid w:val="008E00C5"/>
    <w:rsid w:val="008E05AD"/>
    <w:rsid w:val="008E05C8"/>
    <w:rsid w:val="008E0822"/>
    <w:rsid w:val="008E0DD1"/>
    <w:rsid w:val="008E16E1"/>
    <w:rsid w:val="008E1CC0"/>
    <w:rsid w:val="008E360F"/>
    <w:rsid w:val="008E5617"/>
    <w:rsid w:val="008E6420"/>
    <w:rsid w:val="008E692C"/>
    <w:rsid w:val="008E7150"/>
    <w:rsid w:val="008E7EC5"/>
    <w:rsid w:val="008F0A0E"/>
    <w:rsid w:val="008F1080"/>
    <w:rsid w:val="008F2D17"/>
    <w:rsid w:val="008F318E"/>
    <w:rsid w:val="00900079"/>
    <w:rsid w:val="0090060E"/>
    <w:rsid w:val="0090092F"/>
    <w:rsid w:val="00900ECC"/>
    <w:rsid w:val="00901407"/>
    <w:rsid w:val="00901A5B"/>
    <w:rsid w:val="00901CE0"/>
    <w:rsid w:val="0090295F"/>
    <w:rsid w:val="00903A86"/>
    <w:rsid w:val="0090486A"/>
    <w:rsid w:val="00904BC2"/>
    <w:rsid w:val="00905B4D"/>
    <w:rsid w:val="0090705C"/>
    <w:rsid w:val="009079D9"/>
    <w:rsid w:val="00911558"/>
    <w:rsid w:val="00912F9A"/>
    <w:rsid w:val="009146F9"/>
    <w:rsid w:val="00914803"/>
    <w:rsid w:val="00915FE7"/>
    <w:rsid w:val="0091678A"/>
    <w:rsid w:val="00916FBB"/>
    <w:rsid w:val="00917042"/>
    <w:rsid w:val="00917B10"/>
    <w:rsid w:val="00917ECD"/>
    <w:rsid w:val="00920CD4"/>
    <w:rsid w:val="00920DA0"/>
    <w:rsid w:val="009210D5"/>
    <w:rsid w:val="009214A5"/>
    <w:rsid w:val="00922A79"/>
    <w:rsid w:val="0092323F"/>
    <w:rsid w:val="0092488B"/>
    <w:rsid w:val="00926AD4"/>
    <w:rsid w:val="0092756E"/>
    <w:rsid w:val="00927FC3"/>
    <w:rsid w:val="009303BE"/>
    <w:rsid w:val="009308C1"/>
    <w:rsid w:val="00932212"/>
    <w:rsid w:val="00932398"/>
    <w:rsid w:val="00932873"/>
    <w:rsid w:val="00932BAB"/>
    <w:rsid w:val="00932CCC"/>
    <w:rsid w:val="009340C9"/>
    <w:rsid w:val="0093430A"/>
    <w:rsid w:val="009353CD"/>
    <w:rsid w:val="009359CB"/>
    <w:rsid w:val="00936AD1"/>
    <w:rsid w:val="00941CFF"/>
    <w:rsid w:val="0094229F"/>
    <w:rsid w:val="00942DF5"/>
    <w:rsid w:val="00942FBC"/>
    <w:rsid w:val="00943508"/>
    <w:rsid w:val="009452AE"/>
    <w:rsid w:val="009474E4"/>
    <w:rsid w:val="009474F3"/>
    <w:rsid w:val="0095175A"/>
    <w:rsid w:val="00951D34"/>
    <w:rsid w:val="00952956"/>
    <w:rsid w:val="00953244"/>
    <w:rsid w:val="0095350A"/>
    <w:rsid w:val="00953F87"/>
    <w:rsid w:val="009564CC"/>
    <w:rsid w:val="0095780B"/>
    <w:rsid w:val="0096111A"/>
    <w:rsid w:val="009623D3"/>
    <w:rsid w:val="00962FA9"/>
    <w:rsid w:val="00963E1D"/>
    <w:rsid w:val="00964840"/>
    <w:rsid w:val="00964D89"/>
    <w:rsid w:val="00965255"/>
    <w:rsid w:val="00966DB1"/>
    <w:rsid w:val="009675AE"/>
    <w:rsid w:val="0096783D"/>
    <w:rsid w:val="0097014C"/>
    <w:rsid w:val="00970979"/>
    <w:rsid w:val="00970AEE"/>
    <w:rsid w:val="00970DD1"/>
    <w:rsid w:val="009716F6"/>
    <w:rsid w:val="00972E9B"/>
    <w:rsid w:val="00973001"/>
    <w:rsid w:val="0097480D"/>
    <w:rsid w:val="009753CB"/>
    <w:rsid w:val="009753E3"/>
    <w:rsid w:val="00976DE4"/>
    <w:rsid w:val="00977E83"/>
    <w:rsid w:val="0098080A"/>
    <w:rsid w:val="00980B17"/>
    <w:rsid w:val="00982C3C"/>
    <w:rsid w:val="009831FB"/>
    <w:rsid w:val="00984750"/>
    <w:rsid w:val="00985462"/>
    <w:rsid w:val="00985ACB"/>
    <w:rsid w:val="009876E5"/>
    <w:rsid w:val="009909BC"/>
    <w:rsid w:val="009940CD"/>
    <w:rsid w:val="0099497F"/>
    <w:rsid w:val="00995A80"/>
    <w:rsid w:val="00995B73"/>
    <w:rsid w:val="00996062"/>
    <w:rsid w:val="009960FD"/>
    <w:rsid w:val="009964E0"/>
    <w:rsid w:val="009966FD"/>
    <w:rsid w:val="0099698F"/>
    <w:rsid w:val="0099708E"/>
    <w:rsid w:val="00997DCB"/>
    <w:rsid w:val="009A1C47"/>
    <w:rsid w:val="009A3AF0"/>
    <w:rsid w:val="009A3B8F"/>
    <w:rsid w:val="009A4713"/>
    <w:rsid w:val="009A4DB1"/>
    <w:rsid w:val="009A4ED3"/>
    <w:rsid w:val="009A5117"/>
    <w:rsid w:val="009A5225"/>
    <w:rsid w:val="009A65AF"/>
    <w:rsid w:val="009A7093"/>
    <w:rsid w:val="009A7318"/>
    <w:rsid w:val="009B0916"/>
    <w:rsid w:val="009B137C"/>
    <w:rsid w:val="009B1845"/>
    <w:rsid w:val="009B1A58"/>
    <w:rsid w:val="009B1B31"/>
    <w:rsid w:val="009B1B96"/>
    <w:rsid w:val="009B2F6A"/>
    <w:rsid w:val="009B327F"/>
    <w:rsid w:val="009B3550"/>
    <w:rsid w:val="009B3CF9"/>
    <w:rsid w:val="009B47D0"/>
    <w:rsid w:val="009B592D"/>
    <w:rsid w:val="009B71FE"/>
    <w:rsid w:val="009B7252"/>
    <w:rsid w:val="009C0134"/>
    <w:rsid w:val="009C04FB"/>
    <w:rsid w:val="009C2241"/>
    <w:rsid w:val="009C2D65"/>
    <w:rsid w:val="009C354E"/>
    <w:rsid w:val="009C3886"/>
    <w:rsid w:val="009C52DB"/>
    <w:rsid w:val="009C629D"/>
    <w:rsid w:val="009C738E"/>
    <w:rsid w:val="009D432F"/>
    <w:rsid w:val="009D569F"/>
    <w:rsid w:val="009D5DE6"/>
    <w:rsid w:val="009D7359"/>
    <w:rsid w:val="009D7D47"/>
    <w:rsid w:val="009E20CE"/>
    <w:rsid w:val="009E2A86"/>
    <w:rsid w:val="009E3AEE"/>
    <w:rsid w:val="009E3FBF"/>
    <w:rsid w:val="009E46DD"/>
    <w:rsid w:val="009E5BFD"/>
    <w:rsid w:val="009E5D34"/>
    <w:rsid w:val="009E60EB"/>
    <w:rsid w:val="009E649F"/>
    <w:rsid w:val="009E6D39"/>
    <w:rsid w:val="009E79C7"/>
    <w:rsid w:val="009F198D"/>
    <w:rsid w:val="009F1A3F"/>
    <w:rsid w:val="009F1E29"/>
    <w:rsid w:val="009F1F88"/>
    <w:rsid w:val="009F2493"/>
    <w:rsid w:val="009F2A16"/>
    <w:rsid w:val="009F3777"/>
    <w:rsid w:val="009F68A8"/>
    <w:rsid w:val="009F7296"/>
    <w:rsid w:val="009F7F9F"/>
    <w:rsid w:val="00A012FA"/>
    <w:rsid w:val="00A0143F"/>
    <w:rsid w:val="00A0152A"/>
    <w:rsid w:val="00A01767"/>
    <w:rsid w:val="00A018DC"/>
    <w:rsid w:val="00A01DE8"/>
    <w:rsid w:val="00A01EA9"/>
    <w:rsid w:val="00A02742"/>
    <w:rsid w:val="00A0450D"/>
    <w:rsid w:val="00A06B3D"/>
    <w:rsid w:val="00A07528"/>
    <w:rsid w:val="00A11364"/>
    <w:rsid w:val="00A12EBC"/>
    <w:rsid w:val="00A13DDC"/>
    <w:rsid w:val="00A1495C"/>
    <w:rsid w:val="00A15144"/>
    <w:rsid w:val="00A15D72"/>
    <w:rsid w:val="00A16751"/>
    <w:rsid w:val="00A17A0E"/>
    <w:rsid w:val="00A17A5A"/>
    <w:rsid w:val="00A2204A"/>
    <w:rsid w:val="00A225ED"/>
    <w:rsid w:val="00A23E97"/>
    <w:rsid w:val="00A24B53"/>
    <w:rsid w:val="00A26CD8"/>
    <w:rsid w:val="00A26F7E"/>
    <w:rsid w:val="00A27B8C"/>
    <w:rsid w:val="00A27DED"/>
    <w:rsid w:val="00A300D4"/>
    <w:rsid w:val="00A30E1A"/>
    <w:rsid w:val="00A34087"/>
    <w:rsid w:val="00A346CD"/>
    <w:rsid w:val="00A34C71"/>
    <w:rsid w:val="00A35344"/>
    <w:rsid w:val="00A3656E"/>
    <w:rsid w:val="00A36868"/>
    <w:rsid w:val="00A37CB7"/>
    <w:rsid w:val="00A40ECF"/>
    <w:rsid w:val="00A40FAC"/>
    <w:rsid w:val="00A429CD"/>
    <w:rsid w:val="00A42D2E"/>
    <w:rsid w:val="00A434AF"/>
    <w:rsid w:val="00A44F13"/>
    <w:rsid w:val="00A51353"/>
    <w:rsid w:val="00A51BF1"/>
    <w:rsid w:val="00A53892"/>
    <w:rsid w:val="00A543A5"/>
    <w:rsid w:val="00A62366"/>
    <w:rsid w:val="00A62AF1"/>
    <w:rsid w:val="00A63D88"/>
    <w:rsid w:val="00A651CD"/>
    <w:rsid w:val="00A672EB"/>
    <w:rsid w:val="00A6732C"/>
    <w:rsid w:val="00A67981"/>
    <w:rsid w:val="00A67FE3"/>
    <w:rsid w:val="00A70837"/>
    <w:rsid w:val="00A7307A"/>
    <w:rsid w:val="00A73466"/>
    <w:rsid w:val="00A74258"/>
    <w:rsid w:val="00A744B9"/>
    <w:rsid w:val="00A7494A"/>
    <w:rsid w:val="00A74C30"/>
    <w:rsid w:val="00A7696C"/>
    <w:rsid w:val="00A80F01"/>
    <w:rsid w:val="00A823BA"/>
    <w:rsid w:val="00A86976"/>
    <w:rsid w:val="00A900D9"/>
    <w:rsid w:val="00A904F4"/>
    <w:rsid w:val="00A9066A"/>
    <w:rsid w:val="00A90C6F"/>
    <w:rsid w:val="00A90DE7"/>
    <w:rsid w:val="00A91700"/>
    <w:rsid w:val="00A920F2"/>
    <w:rsid w:val="00A9227A"/>
    <w:rsid w:val="00A93B26"/>
    <w:rsid w:val="00A941C2"/>
    <w:rsid w:val="00A94E9C"/>
    <w:rsid w:val="00A9605D"/>
    <w:rsid w:val="00AA0FB4"/>
    <w:rsid w:val="00AA16DE"/>
    <w:rsid w:val="00AA20E2"/>
    <w:rsid w:val="00AA2664"/>
    <w:rsid w:val="00AA3744"/>
    <w:rsid w:val="00AA3A7E"/>
    <w:rsid w:val="00AA6BB5"/>
    <w:rsid w:val="00AA6BC2"/>
    <w:rsid w:val="00AA77CF"/>
    <w:rsid w:val="00AA78CD"/>
    <w:rsid w:val="00AA78DB"/>
    <w:rsid w:val="00AB15CC"/>
    <w:rsid w:val="00AB26AC"/>
    <w:rsid w:val="00AB2BDB"/>
    <w:rsid w:val="00AB3C2A"/>
    <w:rsid w:val="00AB5262"/>
    <w:rsid w:val="00AB621D"/>
    <w:rsid w:val="00AB7598"/>
    <w:rsid w:val="00AC048B"/>
    <w:rsid w:val="00AC04E5"/>
    <w:rsid w:val="00AC09D1"/>
    <w:rsid w:val="00AC1C90"/>
    <w:rsid w:val="00AC263B"/>
    <w:rsid w:val="00AC2D9D"/>
    <w:rsid w:val="00AC3F78"/>
    <w:rsid w:val="00AC45B5"/>
    <w:rsid w:val="00AC4833"/>
    <w:rsid w:val="00AC483A"/>
    <w:rsid w:val="00AC4BD8"/>
    <w:rsid w:val="00AC6A56"/>
    <w:rsid w:val="00AC75A5"/>
    <w:rsid w:val="00AC78B5"/>
    <w:rsid w:val="00AC7FFC"/>
    <w:rsid w:val="00AD097E"/>
    <w:rsid w:val="00AD0D6B"/>
    <w:rsid w:val="00AD170B"/>
    <w:rsid w:val="00AD1FC8"/>
    <w:rsid w:val="00AD20C0"/>
    <w:rsid w:val="00AD2194"/>
    <w:rsid w:val="00AD21D4"/>
    <w:rsid w:val="00AD3794"/>
    <w:rsid w:val="00AD3EDF"/>
    <w:rsid w:val="00AD509D"/>
    <w:rsid w:val="00AD5F76"/>
    <w:rsid w:val="00AD68A2"/>
    <w:rsid w:val="00AD734B"/>
    <w:rsid w:val="00AD7C4A"/>
    <w:rsid w:val="00AD7E10"/>
    <w:rsid w:val="00AE032E"/>
    <w:rsid w:val="00AE0421"/>
    <w:rsid w:val="00AE08D4"/>
    <w:rsid w:val="00AE1635"/>
    <w:rsid w:val="00AE2543"/>
    <w:rsid w:val="00AE307F"/>
    <w:rsid w:val="00AE369F"/>
    <w:rsid w:val="00AE6861"/>
    <w:rsid w:val="00AE6937"/>
    <w:rsid w:val="00AE76A0"/>
    <w:rsid w:val="00AE7BB3"/>
    <w:rsid w:val="00AE7F0A"/>
    <w:rsid w:val="00AF2077"/>
    <w:rsid w:val="00AF2A07"/>
    <w:rsid w:val="00AF64DC"/>
    <w:rsid w:val="00AF692E"/>
    <w:rsid w:val="00AF6C3D"/>
    <w:rsid w:val="00AF7B3F"/>
    <w:rsid w:val="00AF7C27"/>
    <w:rsid w:val="00B0083B"/>
    <w:rsid w:val="00B00E1F"/>
    <w:rsid w:val="00B033DE"/>
    <w:rsid w:val="00B03B06"/>
    <w:rsid w:val="00B03C23"/>
    <w:rsid w:val="00B04DF8"/>
    <w:rsid w:val="00B06C2A"/>
    <w:rsid w:val="00B11D0C"/>
    <w:rsid w:val="00B12371"/>
    <w:rsid w:val="00B12B26"/>
    <w:rsid w:val="00B13775"/>
    <w:rsid w:val="00B14757"/>
    <w:rsid w:val="00B1513F"/>
    <w:rsid w:val="00B152F0"/>
    <w:rsid w:val="00B15FD8"/>
    <w:rsid w:val="00B16173"/>
    <w:rsid w:val="00B164AB"/>
    <w:rsid w:val="00B16701"/>
    <w:rsid w:val="00B177A7"/>
    <w:rsid w:val="00B2015B"/>
    <w:rsid w:val="00B20D65"/>
    <w:rsid w:val="00B22923"/>
    <w:rsid w:val="00B241FC"/>
    <w:rsid w:val="00B24CFF"/>
    <w:rsid w:val="00B25321"/>
    <w:rsid w:val="00B25EEC"/>
    <w:rsid w:val="00B265E6"/>
    <w:rsid w:val="00B27F56"/>
    <w:rsid w:val="00B303FA"/>
    <w:rsid w:val="00B31A9C"/>
    <w:rsid w:val="00B32A28"/>
    <w:rsid w:val="00B334CE"/>
    <w:rsid w:val="00B34202"/>
    <w:rsid w:val="00B35061"/>
    <w:rsid w:val="00B40B48"/>
    <w:rsid w:val="00B40F95"/>
    <w:rsid w:val="00B41208"/>
    <w:rsid w:val="00B41CE2"/>
    <w:rsid w:val="00B4239D"/>
    <w:rsid w:val="00B42CDB"/>
    <w:rsid w:val="00B42F70"/>
    <w:rsid w:val="00B45E3E"/>
    <w:rsid w:val="00B46856"/>
    <w:rsid w:val="00B472D8"/>
    <w:rsid w:val="00B47696"/>
    <w:rsid w:val="00B50E6D"/>
    <w:rsid w:val="00B51F16"/>
    <w:rsid w:val="00B523DF"/>
    <w:rsid w:val="00B529F1"/>
    <w:rsid w:val="00B53294"/>
    <w:rsid w:val="00B54E47"/>
    <w:rsid w:val="00B5738D"/>
    <w:rsid w:val="00B57A60"/>
    <w:rsid w:val="00B60126"/>
    <w:rsid w:val="00B60AC0"/>
    <w:rsid w:val="00B631FC"/>
    <w:rsid w:val="00B64509"/>
    <w:rsid w:val="00B64B3B"/>
    <w:rsid w:val="00B6622D"/>
    <w:rsid w:val="00B67C5F"/>
    <w:rsid w:val="00B706D1"/>
    <w:rsid w:val="00B71400"/>
    <w:rsid w:val="00B72637"/>
    <w:rsid w:val="00B72B67"/>
    <w:rsid w:val="00B747ED"/>
    <w:rsid w:val="00B748C3"/>
    <w:rsid w:val="00B74E7A"/>
    <w:rsid w:val="00B7500D"/>
    <w:rsid w:val="00B768EB"/>
    <w:rsid w:val="00B771AC"/>
    <w:rsid w:val="00B77658"/>
    <w:rsid w:val="00B80026"/>
    <w:rsid w:val="00B802A6"/>
    <w:rsid w:val="00B804CB"/>
    <w:rsid w:val="00B81269"/>
    <w:rsid w:val="00B81A0B"/>
    <w:rsid w:val="00B8203D"/>
    <w:rsid w:val="00B832F4"/>
    <w:rsid w:val="00B8361E"/>
    <w:rsid w:val="00B83D79"/>
    <w:rsid w:val="00B86D70"/>
    <w:rsid w:val="00B8714F"/>
    <w:rsid w:val="00B872AB"/>
    <w:rsid w:val="00B8792F"/>
    <w:rsid w:val="00B90002"/>
    <w:rsid w:val="00B900F1"/>
    <w:rsid w:val="00B90C06"/>
    <w:rsid w:val="00B90DD1"/>
    <w:rsid w:val="00B915C0"/>
    <w:rsid w:val="00B91C73"/>
    <w:rsid w:val="00B936CA"/>
    <w:rsid w:val="00B93B97"/>
    <w:rsid w:val="00B95DBF"/>
    <w:rsid w:val="00B966B5"/>
    <w:rsid w:val="00B97BDF"/>
    <w:rsid w:val="00BA048A"/>
    <w:rsid w:val="00BA070E"/>
    <w:rsid w:val="00BA2A37"/>
    <w:rsid w:val="00BA2A59"/>
    <w:rsid w:val="00BA366E"/>
    <w:rsid w:val="00BA37DE"/>
    <w:rsid w:val="00BA670F"/>
    <w:rsid w:val="00BA6B0B"/>
    <w:rsid w:val="00BA7DB7"/>
    <w:rsid w:val="00BB1244"/>
    <w:rsid w:val="00BB1332"/>
    <w:rsid w:val="00BB17F5"/>
    <w:rsid w:val="00BB2D16"/>
    <w:rsid w:val="00BB367E"/>
    <w:rsid w:val="00BB4F15"/>
    <w:rsid w:val="00BB5E62"/>
    <w:rsid w:val="00BB64C4"/>
    <w:rsid w:val="00BB751A"/>
    <w:rsid w:val="00BB782E"/>
    <w:rsid w:val="00BB7E1C"/>
    <w:rsid w:val="00BC04F9"/>
    <w:rsid w:val="00BC1E15"/>
    <w:rsid w:val="00BC1E92"/>
    <w:rsid w:val="00BC1FC2"/>
    <w:rsid w:val="00BC204D"/>
    <w:rsid w:val="00BC4B50"/>
    <w:rsid w:val="00BC4DFD"/>
    <w:rsid w:val="00BC59AA"/>
    <w:rsid w:val="00BC69C5"/>
    <w:rsid w:val="00BC69EF"/>
    <w:rsid w:val="00BC70B0"/>
    <w:rsid w:val="00BC7D00"/>
    <w:rsid w:val="00BD00C7"/>
    <w:rsid w:val="00BD05F5"/>
    <w:rsid w:val="00BD0871"/>
    <w:rsid w:val="00BD0A0E"/>
    <w:rsid w:val="00BD1C87"/>
    <w:rsid w:val="00BD30B8"/>
    <w:rsid w:val="00BD3C21"/>
    <w:rsid w:val="00BD56FD"/>
    <w:rsid w:val="00BD6D6A"/>
    <w:rsid w:val="00BD7F4B"/>
    <w:rsid w:val="00BE11E3"/>
    <w:rsid w:val="00BE252F"/>
    <w:rsid w:val="00BE2646"/>
    <w:rsid w:val="00BE3155"/>
    <w:rsid w:val="00BE3722"/>
    <w:rsid w:val="00BE408E"/>
    <w:rsid w:val="00BE40BF"/>
    <w:rsid w:val="00BE4225"/>
    <w:rsid w:val="00BE48FA"/>
    <w:rsid w:val="00BE5262"/>
    <w:rsid w:val="00BE5CA1"/>
    <w:rsid w:val="00BE669C"/>
    <w:rsid w:val="00BE6822"/>
    <w:rsid w:val="00BF05CF"/>
    <w:rsid w:val="00BF089C"/>
    <w:rsid w:val="00BF0E4A"/>
    <w:rsid w:val="00BF217A"/>
    <w:rsid w:val="00BF2808"/>
    <w:rsid w:val="00BF2C19"/>
    <w:rsid w:val="00BF3CAF"/>
    <w:rsid w:val="00BF5479"/>
    <w:rsid w:val="00BF5573"/>
    <w:rsid w:val="00BF5B6C"/>
    <w:rsid w:val="00BF7237"/>
    <w:rsid w:val="00BF76EA"/>
    <w:rsid w:val="00C003A2"/>
    <w:rsid w:val="00C00D41"/>
    <w:rsid w:val="00C00EA4"/>
    <w:rsid w:val="00C0109C"/>
    <w:rsid w:val="00C023E8"/>
    <w:rsid w:val="00C033DB"/>
    <w:rsid w:val="00C04DA4"/>
    <w:rsid w:val="00C053C7"/>
    <w:rsid w:val="00C06E1D"/>
    <w:rsid w:val="00C07AD8"/>
    <w:rsid w:val="00C12317"/>
    <w:rsid w:val="00C1261B"/>
    <w:rsid w:val="00C12819"/>
    <w:rsid w:val="00C12B8C"/>
    <w:rsid w:val="00C1404E"/>
    <w:rsid w:val="00C147AE"/>
    <w:rsid w:val="00C14988"/>
    <w:rsid w:val="00C15400"/>
    <w:rsid w:val="00C165EB"/>
    <w:rsid w:val="00C16914"/>
    <w:rsid w:val="00C1789F"/>
    <w:rsid w:val="00C21224"/>
    <w:rsid w:val="00C22C1B"/>
    <w:rsid w:val="00C247D2"/>
    <w:rsid w:val="00C25792"/>
    <w:rsid w:val="00C25825"/>
    <w:rsid w:val="00C27C91"/>
    <w:rsid w:val="00C301DD"/>
    <w:rsid w:val="00C30C16"/>
    <w:rsid w:val="00C32E3A"/>
    <w:rsid w:val="00C33B8A"/>
    <w:rsid w:val="00C34D08"/>
    <w:rsid w:val="00C3571E"/>
    <w:rsid w:val="00C358D5"/>
    <w:rsid w:val="00C35E89"/>
    <w:rsid w:val="00C363D9"/>
    <w:rsid w:val="00C368E6"/>
    <w:rsid w:val="00C36E1F"/>
    <w:rsid w:val="00C41310"/>
    <w:rsid w:val="00C416CC"/>
    <w:rsid w:val="00C430CF"/>
    <w:rsid w:val="00C43CF9"/>
    <w:rsid w:val="00C4444F"/>
    <w:rsid w:val="00C456C5"/>
    <w:rsid w:val="00C45A99"/>
    <w:rsid w:val="00C45EB3"/>
    <w:rsid w:val="00C460EB"/>
    <w:rsid w:val="00C464CD"/>
    <w:rsid w:val="00C47C43"/>
    <w:rsid w:val="00C501D0"/>
    <w:rsid w:val="00C50306"/>
    <w:rsid w:val="00C522E7"/>
    <w:rsid w:val="00C52C01"/>
    <w:rsid w:val="00C52D0B"/>
    <w:rsid w:val="00C52EB5"/>
    <w:rsid w:val="00C52FDE"/>
    <w:rsid w:val="00C533F4"/>
    <w:rsid w:val="00C53BDF"/>
    <w:rsid w:val="00C53E33"/>
    <w:rsid w:val="00C54621"/>
    <w:rsid w:val="00C56BDA"/>
    <w:rsid w:val="00C56D0C"/>
    <w:rsid w:val="00C572A2"/>
    <w:rsid w:val="00C576B7"/>
    <w:rsid w:val="00C60C7D"/>
    <w:rsid w:val="00C60E7C"/>
    <w:rsid w:val="00C6187D"/>
    <w:rsid w:val="00C619DC"/>
    <w:rsid w:val="00C62E92"/>
    <w:rsid w:val="00C64390"/>
    <w:rsid w:val="00C64590"/>
    <w:rsid w:val="00C64A63"/>
    <w:rsid w:val="00C65CFC"/>
    <w:rsid w:val="00C6633D"/>
    <w:rsid w:val="00C67EBA"/>
    <w:rsid w:val="00C71A5E"/>
    <w:rsid w:val="00C71BE1"/>
    <w:rsid w:val="00C72435"/>
    <w:rsid w:val="00C73738"/>
    <w:rsid w:val="00C74F13"/>
    <w:rsid w:val="00C75B62"/>
    <w:rsid w:val="00C75D8E"/>
    <w:rsid w:val="00C75F61"/>
    <w:rsid w:val="00C76751"/>
    <w:rsid w:val="00C77040"/>
    <w:rsid w:val="00C770B8"/>
    <w:rsid w:val="00C778F0"/>
    <w:rsid w:val="00C81753"/>
    <w:rsid w:val="00C81A2F"/>
    <w:rsid w:val="00C8251D"/>
    <w:rsid w:val="00C82C51"/>
    <w:rsid w:val="00C82DEB"/>
    <w:rsid w:val="00C82E49"/>
    <w:rsid w:val="00C83568"/>
    <w:rsid w:val="00C8366D"/>
    <w:rsid w:val="00C838AF"/>
    <w:rsid w:val="00C83930"/>
    <w:rsid w:val="00C83E21"/>
    <w:rsid w:val="00C84571"/>
    <w:rsid w:val="00C84591"/>
    <w:rsid w:val="00C84FDF"/>
    <w:rsid w:val="00C866D7"/>
    <w:rsid w:val="00C86F73"/>
    <w:rsid w:val="00C90802"/>
    <w:rsid w:val="00C918EE"/>
    <w:rsid w:val="00C92B30"/>
    <w:rsid w:val="00C92D02"/>
    <w:rsid w:val="00C942E8"/>
    <w:rsid w:val="00C94C4E"/>
    <w:rsid w:val="00C95AA5"/>
    <w:rsid w:val="00C97136"/>
    <w:rsid w:val="00C974CE"/>
    <w:rsid w:val="00C97CBC"/>
    <w:rsid w:val="00CA01BD"/>
    <w:rsid w:val="00CA17B5"/>
    <w:rsid w:val="00CA26AA"/>
    <w:rsid w:val="00CA2947"/>
    <w:rsid w:val="00CA2D77"/>
    <w:rsid w:val="00CA33F6"/>
    <w:rsid w:val="00CA36C7"/>
    <w:rsid w:val="00CA3D72"/>
    <w:rsid w:val="00CA3F62"/>
    <w:rsid w:val="00CA42B9"/>
    <w:rsid w:val="00CA48F6"/>
    <w:rsid w:val="00CA4968"/>
    <w:rsid w:val="00CA4B8E"/>
    <w:rsid w:val="00CA5A61"/>
    <w:rsid w:val="00CA6774"/>
    <w:rsid w:val="00CA7591"/>
    <w:rsid w:val="00CA7A60"/>
    <w:rsid w:val="00CB0667"/>
    <w:rsid w:val="00CB15F2"/>
    <w:rsid w:val="00CB17E9"/>
    <w:rsid w:val="00CB351E"/>
    <w:rsid w:val="00CB3F6B"/>
    <w:rsid w:val="00CB49BB"/>
    <w:rsid w:val="00CB4C8C"/>
    <w:rsid w:val="00CB4D74"/>
    <w:rsid w:val="00CB5BF3"/>
    <w:rsid w:val="00CB6706"/>
    <w:rsid w:val="00CB7307"/>
    <w:rsid w:val="00CB788C"/>
    <w:rsid w:val="00CB7C82"/>
    <w:rsid w:val="00CC3618"/>
    <w:rsid w:val="00CC40E7"/>
    <w:rsid w:val="00CC574B"/>
    <w:rsid w:val="00CC5880"/>
    <w:rsid w:val="00CC5AB7"/>
    <w:rsid w:val="00CC6F57"/>
    <w:rsid w:val="00CC7706"/>
    <w:rsid w:val="00CC798D"/>
    <w:rsid w:val="00CD092D"/>
    <w:rsid w:val="00CD131D"/>
    <w:rsid w:val="00CD1E5A"/>
    <w:rsid w:val="00CD217F"/>
    <w:rsid w:val="00CD4105"/>
    <w:rsid w:val="00CD4B63"/>
    <w:rsid w:val="00CD5081"/>
    <w:rsid w:val="00CD56C8"/>
    <w:rsid w:val="00CD58E0"/>
    <w:rsid w:val="00CD5FEA"/>
    <w:rsid w:val="00CE00D0"/>
    <w:rsid w:val="00CE0339"/>
    <w:rsid w:val="00CE064B"/>
    <w:rsid w:val="00CE2DF0"/>
    <w:rsid w:val="00CE51C3"/>
    <w:rsid w:val="00CE598A"/>
    <w:rsid w:val="00CE59F8"/>
    <w:rsid w:val="00CE60BB"/>
    <w:rsid w:val="00CE60CB"/>
    <w:rsid w:val="00CE6716"/>
    <w:rsid w:val="00CE7383"/>
    <w:rsid w:val="00CF0F22"/>
    <w:rsid w:val="00CF10EC"/>
    <w:rsid w:val="00CF10FD"/>
    <w:rsid w:val="00CF1A30"/>
    <w:rsid w:val="00CF337A"/>
    <w:rsid w:val="00CF3D97"/>
    <w:rsid w:val="00CF4D55"/>
    <w:rsid w:val="00CF5367"/>
    <w:rsid w:val="00CF5B18"/>
    <w:rsid w:val="00CF753E"/>
    <w:rsid w:val="00CF7A26"/>
    <w:rsid w:val="00D0052D"/>
    <w:rsid w:val="00D026D3"/>
    <w:rsid w:val="00D02742"/>
    <w:rsid w:val="00D05F4B"/>
    <w:rsid w:val="00D068DF"/>
    <w:rsid w:val="00D07116"/>
    <w:rsid w:val="00D10262"/>
    <w:rsid w:val="00D112AC"/>
    <w:rsid w:val="00D12C69"/>
    <w:rsid w:val="00D12F35"/>
    <w:rsid w:val="00D147BA"/>
    <w:rsid w:val="00D14BC0"/>
    <w:rsid w:val="00D16366"/>
    <w:rsid w:val="00D16539"/>
    <w:rsid w:val="00D1661D"/>
    <w:rsid w:val="00D17DAA"/>
    <w:rsid w:val="00D20EA2"/>
    <w:rsid w:val="00D21479"/>
    <w:rsid w:val="00D23873"/>
    <w:rsid w:val="00D24354"/>
    <w:rsid w:val="00D2445A"/>
    <w:rsid w:val="00D2456A"/>
    <w:rsid w:val="00D249D6"/>
    <w:rsid w:val="00D24E8C"/>
    <w:rsid w:val="00D25098"/>
    <w:rsid w:val="00D25FA0"/>
    <w:rsid w:val="00D271F4"/>
    <w:rsid w:val="00D27792"/>
    <w:rsid w:val="00D2784D"/>
    <w:rsid w:val="00D27EBA"/>
    <w:rsid w:val="00D30586"/>
    <w:rsid w:val="00D310AF"/>
    <w:rsid w:val="00D319DD"/>
    <w:rsid w:val="00D31DB5"/>
    <w:rsid w:val="00D334EE"/>
    <w:rsid w:val="00D34C87"/>
    <w:rsid w:val="00D35826"/>
    <w:rsid w:val="00D36D2B"/>
    <w:rsid w:val="00D4153B"/>
    <w:rsid w:val="00D42C6A"/>
    <w:rsid w:val="00D432E0"/>
    <w:rsid w:val="00D43F81"/>
    <w:rsid w:val="00D44F6F"/>
    <w:rsid w:val="00D46989"/>
    <w:rsid w:val="00D47790"/>
    <w:rsid w:val="00D4786C"/>
    <w:rsid w:val="00D516E3"/>
    <w:rsid w:val="00D51A86"/>
    <w:rsid w:val="00D525C6"/>
    <w:rsid w:val="00D535A0"/>
    <w:rsid w:val="00D54BC4"/>
    <w:rsid w:val="00D55821"/>
    <w:rsid w:val="00D55857"/>
    <w:rsid w:val="00D57FA2"/>
    <w:rsid w:val="00D600C2"/>
    <w:rsid w:val="00D601ED"/>
    <w:rsid w:val="00D61BF7"/>
    <w:rsid w:val="00D623C6"/>
    <w:rsid w:val="00D62620"/>
    <w:rsid w:val="00D674AA"/>
    <w:rsid w:val="00D712DB"/>
    <w:rsid w:val="00D71DEE"/>
    <w:rsid w:val="00D7274E"/>
    <w:rsid w:val="00D7391E"/>
    <w:rsid w:val="00D74DAF"/>
    <w:rsid w:val="00D7501F"/>
    <w:rsid w:val="00D75A2B"/>
    <w:rsid w:val="00D75CF2"/>
    <w:rsid w:val="00D75D00"/>
    <w:rsid w:val="00D76BC9"/>
    <w:rsid w:val="00D7765D"/>
    <w:rsid w:val="00D8066C"/>
    <w:rsid w:val="00D80C46"/>
    <w:rsid w:val="00D8109C"/>
    <w:rsid w:val="00D84D53"/>
    <w:rsid w:val="00D85312"/>
    <w:rsid w:val="00D85A7B"/>
    <w:rsid w:val="00D86BE9"/>
    <w:rsid w:val="00D87BDB"/>
    <w:rsid w:val="00D90AAA"/>
    <w:rsid w:val="00D90F26"/>
    <w:rsid w:val="00D919D7"/>
    <w:rsid w:val="00D91CF2"/>
    <w:rsid w:val="00D92E3E"/>
    <w:rsid w:val="00D94AD8"/>
    <w:rsid w:val="00D9560D"/>
    <w:rsid w:val="00D9579B"/>
    <w:rsid w:val="00D9742B"/>
    <w:rsid w:val="00D97BAC"/>
    <w:rsid w:val="00DA06D3"/>
    <w:rsid w:val="00DA1B37"/>
    <w:rsid w:val="00DA1BF5"/>
    <w:rsid w:val="00DA2269"/>
    <w:rsid w:val="00DA4256"/>
    <w:rsid w:val="00DA428B"/>
    <w:rsid w:val="00DA449B"/>
    <w:rsid w:val="00DA4C6D"/>
    <w:rsid w:val="00DA4E77"/>
    <w:rsid w:val="00DA5EFF"/>
    <w:rsid w:val="00DA5F12"/>
    <w:rsid w:val="00DA6584"/>
    <w:rsid w:val="00DA67DE"/>
    <w:rsid w:val="00DA710F"/>
    <w:rsid w:val="00DA7808"/>
    <w:rsid w:val="00DB1240"/>
    <w:rsid w:val="00DB238B"/>
    <w:rsid w:val="00DB2C79"/>
    <w:rsid w:val="00DB4CF8"/>
    <w:rsid w:val="00DB4FBE"/>
    <w:rsid w:val="00DB70F4"/>
    <w:rsid w:val="00DB7806"/>
    <w:rsid w:val="00DC07AE"/>
    <w:rsid w:val="00DC2952"/>
    <w:rsid w:val="00DC336B"/>
    <w:rsid w:val="00DC3C3A"/>
    <w:rsid w:val="00DC43D7"/>
    <w:rsid w:val="00DC4646"/>
    <w:rsid w:val="00DC47F6"/>
    <w:rsid w:val="00DC4D31"/>
    <w:rsid w:val="00DC527A"/>
    <w:rsid w:val="00DC58A5"/>
    <w:rsid w:val="00DC5D31"/>
    <w:rsid w:val="00DD0968"/>
    <w:rsid w:val="00DD11D1"/>
    <w:rsid w:val="00DD30EE"/>
    <w:rsid w:val="00DD369C"/>
    <w:rsid w:val="00DD393E"/>
    <w:rsid w:val="00DD3BA2"/>
    <w:rsid w:val="00DD3D61"/>
    <w:rsid w:val="00DD44F4"/>
    <w:rsid w:val="00DD6AEF"/>
    <w:rsid w:val="00DD7201"/>
    <w:rsid w:val="00DE0469"/>
    <w:rsid w:val="00DE0E6F"/>
    <w:rsid w:val="00DE11BC"/>
    <w:rsid w:val="00DE1210"/>
    <w:rsid w:val="00DE2458"/>
    <w:rsid w:val="00DE2F5C"/>
    <w:rsid w:val="00DE35D7"/>
    <w:rsid w:val="00DE38AB"/>
    <w:rsid w:val="00DE48F9"/>
    <w:rsid w:val="00DE4F29"/>
    <w:rsid w:val="00DE646E"/>
    <w:rsid w:val="00DE76C8"/>
    <w:rsid w:val="00DE7953"/>
    <w:rsid w:val="00DE7F32"/>
    <w:rsid w:val="00DF01AC"/>
    <w:rsid w:val="00DF0ACB"/>
    <w:rsid w:val="00DF0C7A"/>
    <w:rsid w:val="00DF242E"/>
    <w:rsid w:val="00DF2DB5"/>
    <w:rsid w:val="00DF3779"/>
    <w:rsid w:val="00DF3909"/>
    <w:rsid w:val="00DF3BAE"/>
    <w:rsid w:val="00E03110"/>
    <w:rsid w:val="00E038B5"/>
    <w:rsid w:val="00E03A05"/>
    <w:rsid w:val="00E061EC"/>
    <w:rsid w:val="00E06860"/>
    <w:rsid w:val="00E0761E"/>
    <w:rsid w:val="00E078F8"/>
    <w:rsid w:val="00E10E81"/>
    <w:rsid w:val="00E11E1E"/>
    <w:rsid w:val="00E12285"/>
    <w:rsid w:val="00E134BE"/>
    <w:rsid w:val="00E13A1F"/>
    <w:rsid w:val="00E13DB9"/>
    <w:rsid w:val="00E1603B"/>
    <w:rsid w:val="00E17069"/>
    <w:rsid w:val="00E17155"/>
    <w:rsid w:val="00E17634"/>
    <w:rsid w:val="00E213AD"/>
    <w:rsid w:val="00E21560"/>
    <w:rsid w:val="00E21B9C"/>
    <w:rsid w:val="00E2292C"/>
    <w:rsid w:val="00E22BF5"/>
    <w:rsid w:val="00E22C6D"/>
    <w:rsid w:val="00E257D7"/>
    <w:rsid w:val="00E2633F"/>
    <w:rsid w:val="00E268B1"/>
    <w:rsid w:val="00E27870"/>
    <w:rsid w:val="00E279CE"/>
    <w:rsid w:val="00E3169E"/>
    <w:rsid w:val="00E32B55"/>
    <w:rsid w:val="00E3320A"/>
    <w:rsid w:val="00E33841"/>
    <w:rsid w:val="00E34045"/>
    <w:rsid w:val="00E340D0"/>
    <w:rsid w:val="00E34C15"/>
    <w:rsid w:val="00E35FDD"/>
    <w:rsid w:val="00E361B1"/>
    <w:rsid w:val="00E36682"/>
    <w:rsid w:val="00E36686"/>
    <w:rsid w:val="00E36E8A"/>
    <w:rsid w:val="00E372F5"/>
    <w:rsid w:val="00E37AB6"/>
    <w:rsid w:val="00E37F64"/>
    <w:rsid w:val="00E407F8"/>
    <w:rsid w:val="00E408DA"/>
    <w:rsid w:val="00E40AFD"/>
    <w:rsid w:val="00E40B2F"/>
    <w:rsid w:val="00E41C35"/>
    <w:rsid w:val="00E430CA"/>
    <w:rsid w:val="00E43384"/>
    <w:rsid w:val="00E44BD2"/>
    <w:rsid w:val="00E46000"/>
    <w:rsid w:val="00E46039"/>
    <w:rsid w:val="00E4673A"/>
    <w:rsid w:val="00E471D4"/>
    <w:rsid w:val="00E4732D"/>
    <w:rsid w:val="00E47A01"/>
    <w:rsid w:val="00E47B41"/>
    <w:rsid w:val="00E50DA1"/>
    <w:rsid w:val="00E516CC"/>
    <w:rsid w:val="00E51F9B"/>
    <w:rsid w:val="00E527D1"/>
    <w:rsid w:val="00E5381D"/>
    <w:rsid w:val="00E53FEB"/>
    <w:rsid w:val="00E54B4A"/>
    <w:rsid w:val="00E563D3"/>
    <w:rsid w:val="00E56852"/>
    <w:rsid w:val="00E56C25"/>
    <w:rsid w:val="00E62195"/>
    <w:rsid w:val="00E62877"/>
    <w:rsid w:val="00E6407B"/>
    <w:rsid w:val="00E65AB8"/>
    <w:rsid w:val="00E66C86"/>
    <w:rsid w:val="00E737FD"/>
    <w:rsid w:val="00E743A3"/>
    <w:rsid w:val="00E74EC8"/>
    <w:rsid w:val="00E74F5D"/>
    <w:rsid w:val="00E77D62"/>
    <w:rsid w:val="00E8096F"/>
    <w:rsid w:val="00E80C88"/>
    <w:rsid w:val="00E819E4"/>
    <w:rsid w:val="00E81EEC"/>
    <w:rsid w:val="00E823DA"/>
    <w:rsid w:val="00E8345E"/>
    <w:rsid w:val="00E83E3D"/>
    <w:rsid w:val="00E854C8"/>
    <w:rsid w:val="00E86025"/>
    <w:rsid w:val="00E86E18"/>
    <w:rsid w:val="00E87F52"/>
    <w:rsid w:val="00E91B82"/>
    <w:rsid w:val="00E91EC7"/>
    <w:rsid w:val="00E93F01"/>
    <w:rsid w:val="00E9537F"/>
    <w:rsid w:val="00E95627"/>
    <w:rsid w:val="00E95D2B"/>
    <w:rsid w:val="00E96A4C"/>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4333"/>
    <w:rsid w:val="00EB4C90"/>
    <w:rsid w:val="00EB52C4"/>
    <w:rsid w:val="00EB6C1F"/>
    <w:rsid w:val="00EC0240"/>
    <w:rsid w:val="00EC0A50"/>
    <w:rsid w:val="00EC19FF"/>
    <w:rsid w:val="00EC2B99"/>
    <w:rsid w:val="00EC3143"/>
    <w:rsid w:val="00EC3D5E"/>
    <w:rsid w:val="00EC444F"/>
    <w:rsid w:val="00EC48FD"/>
    <w:rsid w:val="00EC756C"/>
    <w:rsid w:val="00ED030D"/>
    <w:rsid w:val="00ED0BC0"/>
    <w:rsid w:val="00ED15B0"/>
    <w:rsid w:val="00ED1DC0"/>
    <w:rsid w:val="00ED2158"/>
    <w:rsid w:val="00ED2862"/>
    <w:rsid w:val="00ED2F36"/>
    <w:rsid w:val="00ED344E"/>
    <w:rsid w:val="00ED3B5F"/>
    <w:rsid w:val="00ED4482"/>
    <w:rsid w:val="00ED5600"/>
    <w:rsid w:val="00ED572E"/>
    <w:rsid w:val="00ED5BA9"/>
    <w:rsid w:val="00ED5EFD"/>
    <w:rsid w:val="00ED68E2"/>
    <w:rsid w:val="00ED76B7"/>
    <w:rsid w:val="00ED7AB0"/>
    <w:rsid w:val="00EE0B7E"/>
    <w:rsid w:val="00EE0FDE"/>
    <w:rsid w:val="00EE15B7"/>
    <w:rsid w:val="00EE1650"/>
    <w:rsid w:val="00EE2538"/>
    <w:rsid w:val="00EE4B29"/>
    <w:rsid w:val="00EE538B"/>
    <w:rsid w:val="00EE5452"/>
    <w:rsid w:val="00EE7A47"/>
    <w:rsid w:val="00EF086E"/>
    <w:rsid w:val="00EF0D3C"/>
    <w:rsid w:val="00EF108B"/>
    <w:rsid w:val="00EF1580"/>
    <w:rsid w:val="00EF229A"/>
    <w:rsid w:val="00EF292A"/>
    <w:rsid w:val="00EF3FAB"/>
    <w:rsid w:val="00EF499F"/>
    <w:rsid w:val="00EF4F1D"/>
    <w:rsid w:val="00EF4FA3"/>
    <w:rsid w:val="00EF5B5F"/>
    <w:rsid w:val="00EF5F2B"/>
    <w:rsid w:val="00EF73FC"/>
    <w:rsid w:val="00EF758C"/>
    <w:rsid w:val="00F01184"/>
    <w:rsid w:val="00F02B8E"/>
    <w:rsid w:val="00F04D00"/>
    <w:rsid w:val="00F12BA4"/>
    <w:rsid w:val="00F14F7A"/>
    <w:rsid w:val="00F157CB"/>
    <w:rsid w:val="00F15B75"/>
    <w:rsid w:val="00F15C66"/>
    <w:rsid w:val="00F16CD2"/>
    <w:rsid w:val="00F205BE"/>
    <w:rsid w:val="00F2127C"/>
    <w:rsid w:val="00F219FF"/>
    <w:rsid w:val="00F21D63"/>
    <w:rsid w:val="00F23171"/>
    <w:rsid w:val="00F23313"/>
    <w:rsid w:val="00F23D3B"/>
    <w:rsid w:val="00F25AF8"/>
    <w:rsid w:val="00F260E8"/>
    <w:rsid w:val="00F26943"/>
    <w:rsid w:val="00F26C37"/>
    <w:rsid w:val="00F273AF"/>
    <w:rsid w:val="00F27759"/>
    <w:rsid w:val="00F307B1"/>
    <w:rsid w:val="00F32A20"/>
    <w:rsid w:val="00F32B43"/>
    <w:rsid w:val="00F343B4"/>
    <w:rsid w:val="00F34B74"/>
    <w:rsid w:val="00F34D23"/>
    <w:rsid w:val="00F34D70"/>
    <w:rsid w:val="00F3591A"/>
    <w:rsid w:val="00F35FDF"/>
    <w:rsid w:val="00F36A03"/>
    <w:rsid w:val="00F37101"/>
    <w:rsid w:val="00F3779D"/>
    <w:rsid w:val="00F40082"/>
    <w:rsid w:val="00F404EB"/>
    <w:rsid w:val="00F40C00"/>
    <w:rsid w:val="00F41F72"/>
    <w:rsid w:val="00F43220"/>
    <w:rsid w:val="00F43CDB"/>
    <w:rsid w:val="00F456FB"/>
    <w:rsid w:val="00F4583C"/>
    <w:rsid w:val="00F45E48"/>
    <w:rsid w:val="00F47DB0"/>
    <w:rsid w:val="00F5018A"/>
    <w:rsid w:val="00F51440"/>
    <w:rsid w:val="00F5184B"/>
    <w:rsid w:val="00F523C0"/>
    <w:rsid w:val="00F53F5E"/>
    <w:rsid w:val="00F54B43"/>
    <w:rsid w:val="00F5739D"/>
    <w:rsid w:val="00F607A1"/>
    <w:rsid w:val="00F613FB"/>
    <w:rsid w:val="00F62F22"/>
    <w:rsid w:val="00F63969"/>
    <w:rsid w:val="00F640C0"/>
    <w:rsid w:val="00F64679"/>
    <w:rsid w:val="00F64A99"/>
    <w:rsid w:val="00F65543"/>
    <w:rsid w:val="00F658CD"/>
    <w:rsid w:val="00F66D78"/>
    <w:rsid w:val="00F701F3"/>
    <w:rsid w:val="00F70580"/>
    <w:rsid w:val="00F719A7"/>
    <w:rsid w:val="00F719E1"/>
    <w:rsid w:val="00F71A6E"/>
    <w:rsid w:val="00F720ED"/>
    <w:rsid w:val="00F7380B"/>
    <w:rsid w:val="00F73D87"/>
    <w:rsid w:val="00F74272"/>
    <w:rsid w:val="00F75E9C"/>
    <w:rsid w:val="00F7743F"/>
    <w:rsid w:val="00F80289"/>
    <w:rsid w:val="00F81941"/>
    <w:rsid w:val="00F828D9"/>
    <w:rsid w:val="00F83A3A"/>
    <w:rsid w:val="00F83CE9"/>
    <w:rsid w:val="00F844D4"/>
    <w:rsid w:val="00F855E8"/>
    <w:rsid w:val="00F86697"/>
    <w:rsid w:val="00F8682A"/>
    <w:rsid w:val="00F9005A"/>
    <w:rsid w:val="00F908DD"/>
    <w:rsid w:val="00F91E5E"/>
    <w:rsid w:val="00F935A7"/>
    <w:rsid w:val="00F9436A"/>
    <w:rsid w:val="00F95864"/>
    <w:rsid w:val="00F96DF4"/>
    <w:rsid w:val="00F96FBB"/>
    <w:rsid w:val="00F972AA"/>
    <w:rsid w:val="00F97D02"/>
    <w:rsid w:val="00FA21DD"/>
    <w:rsid w:val="00FA4163"/>
    <w:rsid w:val="00FA47D8"/>
    <w:rsid w:val="00FA4ECD"/>
    <w:rsid w:val="00FA59AF"/>
    <w:rsid w:val="00FA69E4"/>
    <w:rsid w:val="00FB10C2"/>
    <w:rsid w:val="00FB50CB"/>
    <w:rsid w:val="00FB5BB4"/>
    <w:rsid w:val="00FB638E"/>
    <w:rsid w:val="00FB6C03"/>
    <w:rsid w:val="00FB7485"/>
    <w:rsid w:val="00FB7972"/>
    <w:rsid w:val="00FB7BAA"/>
    <w:rsid w:val="00FC0822"/>
    <w:rsid w:val="00FC0952"/>
    <w:rsid w:val="00FC0EAD"/>
    <w:rsid w:val="00FC2C71"/>
    <w:rsid w:val="00FC58A5"/>
    <w:rsid w:val="00FC6EFE"/>
    <w:rsid w:val="00FD02D1"/>
    <w:rsid w:val="00FD1AAE"/>
    <w:rsid w:val="00FD1CDD"/>
    <w:rsid w:val="00FD2922"/>
    <w:rsid w:val="00FD38A5"/>
    <w:rsid w:val="00FD3A91"/>
    <w:rsid w:val="00FD47BA"/>
    <w:rsid w:val="00FD4EAE"/>
    <w:rsid w:val="00FD70AE"/>
    <w:rsid w:val="00FD7BC6"/>
    <w:rsid w:val="00FE05F8"/>
    <w:rsid w:val="00FE076C"/>
    <w:rsid w:val="00FE1023"/>
    <w:rsid w:val="00FE1C21"/>
    <w:rsid w:val="00FE1E27"/>
    <w:rsid w:val="00FE200B"/>
    <w:rsid w:val="00FE352E"/>
    <w:rsid w:val="00FE4286"/>
    <w:rsid w:val="00FE5CD7"/>
    <w:rsid w:val="00FE6414"/>
    <w:rsid w:val="00FE79D6"/>
    <w:rsid w:val="00FF0008"/>
    <w:rsid w:val="00FF0232"/>
    <w:rsid w:val="00FF0FB0"/>
    <w:rsid w:val="00FF1B75"/>
    <w:rsid w:val="00FF26A0"/>
    <w:rsid w:val="00FF30A7"/>
    <w:rsid w:val="00FF36C4"/>
    <w:rsid w:val="00FF47C3"/>
    <w:rsid w:val="00FF5719"/>
    <w:rsid w:val="00FF642D"/>
    <w:rsid w:val="00FF66DB"/>
    <w:rsid w:val="00FF6F9D"/>
    <w:rsid w:val="00FF7255"/>
    <w:rsid w:val="00FF7A2A"/>
    <w:rsid w:val="0ED61A89"/>
    <w:rsid w:val="248729AE"/>
    <w:rsid w:val="347453BF"/>
    <w:rsid w:val="5D8D7008"/>
    <w:rsid w:val="6267488D"/>
    <w:rsid w:val="63E72712"/>
    <w:rsid w:val="651A34C7"/>
    <w:rsid w:val="73E73E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qFormat="1"/>
    <w:lsdException w:name="caption" w:semiHidden="0" w:uiPriority="0" w:unhideWhenUsed="0" w:qFormat="1"/>
    <w:lsdException w:name="annotation reference" w:semiHidden="0" w:unhideWhenUsed="0" w:qFormat="1"/>
    <w:lsdException w:name="List" w:qFormat="1"/>
    <w:lsdException w:name="List 3" w:qFormat="1"/>
    <w:lsdException w:name="List 4" w:qFormat="1"/>
    <w:lsdException w:name="List 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180"/>
    </w:pPr>
    <w:rPr>
      <w:rFonts w:eastAsia="Malgun Gothic"/>
      <w:lang w:val="en-GB" w:eastAsia="en-US"/>
    </w:rPr>
  </w:style>
  <w:style w:type="paragraph" w:styleId="1">
    <w:name w:val="heading 1"/>
    <w:next w:val="a"/>
    <w:link w:val="1Char"/>
    <w:autoRedefine/>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autoRedefine/>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autoRedefine/>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autoRedefine/>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autoRedefine/>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autoRedefine/>
    <w:uiPriority w:val="99"/>
    <w:semiHidden/>
    <w:unhideWhenUsed/>
    <w:qFormat/>
    <w:pPr>
      <w:ind w:leftChars="400" w:left="100" w:hangingChars="200" w:hanging="200"/>
      <w:contextualSpacing/>
    </w:pPr>
  </w:style>
  <w:style w:type="paragraph" w:styleId="a3">
    <w:name w:val="caption"/>
    <w:basedOn w:val="a"/>
    <w:next w:val="a"/>
    <w:link w:val="Char"/>
    <w:autoRedefine/>
    <w:qFormat/>
    <w:pPr>
      <w:overflowPunct w:val="0"/>
      <w:autoSpaceDE w:val="0"/>
      <w:autoSpaceDN w:val="0"/>
      <w:adjustRightInd w:val="0"/>
      <w:spacing w:before="120" w:after="120"/>
      <w:textAlignment w:val="baseline"/>
    </w:pPr>
    <w:rPr>
      <w:rFonts w:eastAsia="宋体"/>
    </w:rPr>
  </w:style>
  <w:style w:type="paragraph" w:styleId="a4">
    <w:name w:val="annotation text"/>
    <w:basedOn w:val="a"/>
    <w:link w:val="Char0"/>
    <w:autoRedefine/>
    <w:uiPriority w:val="99"/>
    <w:qFormat/>
    <w:pPr>
      <w:spacing w:line="259" w:lineRule="auto"/>
    </w:pPr>
    <w:rPr>
      <w:rFonts w:eastAsia="Yu Mincho"/>
    </w:rPr>
  </w:style>
  <w:style w:type="paragraph" w:styleId="a5">
    <w:name w:val="Balloon Text"/>
    <w:basedOn w:val="a"/>
    <w:link w:val="Char1"/>
    <w:autoRedefine/>
    <w:uiPriority w:val="99"/>
    <w:semiHidden/>
    <w:unhideWhenUsed/>
    <w:qFormat/>
    <w:pPr>
      <w:spacing w:after="0"/>
    </w:pPr>
    <w:rPr>
      <w:sz w:val="18"/>
      <w:szCs w:val="18"/>
    </w:rPr>
  </w:style>
  <w:style w:type="paragraph" w:styleId="a6">
    <w:name w:val="footer"/>
    <w:basedOn w:val="a"/>
    <w:link w:val="Char2"/>
    <w:autoRedefine/>
    <w:uiPriority w:val="99"/>
    <w:unhideWhenUsed/>
    <w:qFormat/>
    <w:pPr>
      <w:tabs>
        <w:tab w:val="center" w:pos="4153"/>
        <w:tab w:val="right" w:pos="8306"/>
      </w:tabs>
      <w:snapToGrid w:val="0"/>
    </w:pPr>
    <w:rPr>
      <w:sz w:val="18"/>
      <w:szCs w:val="18"/>
    </w:rPr>
  </w:style>
  <w:style w:type="paragraph" w:styleId="a7">
    <w:name w:val="header"/>
    <w:basedOn w:val="a"/>
    <w:link w:val="Char3"/>
    <w:autoRedefine/>
    <w:uiPriority w:val="99"/>
    <w:qFormat/>
    <w:pPr>
      <w:tabs>
        <w:tab w:val="center" w:pos="4513"/>
        <w:tab w:val="right" w:pos="9026"/>
      </w:tabs>
    </w:pPr>
    <w:rPr>
      <w:rFonts w:ascii="Arial" w:eastAsiaTheme="minorHAnsi" w:hAnsi="Arial" w:cstheme="minorBidi"/>
      <w:b/>
      <w:sz w:val="18"/>
      <w:szCs w:val="22"/>
      <w:lang w:val="sv-SE"/>
    </w:rPr>
  </w:style>
  <w:style w:type="paragraph" w:styleId="a8">
    <w:name w:val="List"/>
    <w:basedOn w:val="a"/>
    <w:autoRedefine/>
    <w:uiPriority w:val="99"/>
    <w:semiHidden/>
    <w:unhideWhenUsed/>
    <w:qFormat/>
    <w:pPr>
      <w:ind w:left="283" w:hanging="283"/>
      <w:contextualSpacing/>
    </w:pPr>
  </w:style>
  <w:style w:type="paragraph" w:styleId="50">
    <w:name w:val="List 5"/>
    <w:basedOn w:val="a"/>
    <w:autoRedefine/>
    <w:uiPriority w:val="99"/>
    <w:semiHidden/>
    <w:unhideWhenUsed/>
    <w:qFormat/>
    <w:pPr>
      <w:ind w:leftChars="800" w:left="100" w:hangingChars="200" w:hanging="200"/>
      <w:contextualSpacing/>
    </w:pPr>
  </w:style>
  <w:style w:type="paragraph" w:styleId="40">
    <w:name w:val="List 4"/>
    <w:basedOn w:val="a"/>
    <w:autoRedefine/>
    <w:uiPriority w:val="99"/>
    <w:semiHidden/>
    <w:unhideWhenUsed/>
    <w:qFormat/>
    <w:pPr>
      <w:ind w:leftChars="600" w:left="100" w:hangingChars="200" w:hanging="200"/>
      <w:contextualSpacing/>
    </w:pPr>
  </w:style>
  <w:style w:type="paragraph" w:styleId="a9">
    <w:name w:val="Title"/>
    <w:basedOn w:val="a"/>
    <w:next w:val="a"/>
    <w:link w:val="Char4"/>
    <w:autoRedefine/>
    <w:uiPriority w:val="10"/>
    <w:qFormat/>
    <w:pPr>
      <w:spacing w:before="240" w:after="60"/>
      <w:ind w:left="1701" w:hanging="1701"/>
      <w:outlineLvl w:val="0"/>
    </w:pPr>
    <w:rPr>
      <w:rFonts w:ascii="Arial" w:eastAsiaTheme="minorEastAsia" w:hAnsi="Arial" w:cs="Arial"/>
      <w:b/>
      <w:bCs/>
      <w:kern w:val="28"/>
    </w:rPr>
  </w:style>
  <w:style w:type="paragraph" w:styleId="aa">
    <w:name w:val="annotation subject"/>
    <w:basedOn w:val="a4"/>
    <w:next w:val="a4"/>
    <w:link w:val="Char5"/>
    <w:autoRedefine/>
    <w:uiPriority w:val="99"/>
    <w:semiHidden/>
    <w:unhideWhenUsed/>
    <w:qFormat/>
    <w:pPr>
      <w:spacing w:line="240" w:lineRule="auto"/>
    </w:pPr>
    <w:rPr>
      <w:rFonts w:eastAsia="Malgun Gothic"/>
      <w:b/>
      <w:bCs/>
    </w:rPr>
  </w:style>
  <w:style w:type="table" w:styleId="ab">
    <w:name w:val="Table Grid"/>
    <w:basedOn w:val="a1"/>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unhideWhenUsed/>
    <w:qFormat/>
    <w:rPr>
      <w:color w:val="0000FF"/>
      <w:u w:val="single"/>
    </w:rPr>
  </w:style>
  <w:style w:type="character" w:styleId="ad">
    <w:name w:val="annotation reference"/>
    <w:autoRedefine/>
    <w:uiPriority w:val="99"/>
    <w:qFormat/>
    <w:rPr>
      <w:sz w:val="16"/>
    </w:rPr>
  </w:style>
  <w:style w:type="character" w:customStyle="1" w:styleId="1Char">
    <w:name w:val="标题 1 Char"/>
    <w:basedOn w:val="a0"/>
    <w:link w:val="1"/>
    <w:autoRedefine/>
    <w:qFormat/>
    <w:rPr>
      <w:rFonts w:ascii="Arial" w:eastAsia="Malgun Gothic" w:hAnsi="Arial" w:cs="Times New Roman"/>
      <w:sz w:val="36"/>
      <w:szCs w:val="20"/>
      <w:lang w:val="en-GB"/>
    </w:rPr>
  </w:style>
  <w:style w:type="character" w:customStyle="1" w:styleId="2Char">
    <w:name w:val="标题 2 Char"/>
    <w:basedOn w:val="a0"/>
    <w:link w:val="2"/>
    <w:autoRedefine/>
    <w:uiPriority w:val="9"/>
    <w:qFormat/>
    <w:rPr>
      <w:rFonts w:asciiTheme="majorHAnsi" w:eastAsiaTheme="majorEastAsia" w:hAnsiTheme="majorHAnsi" w:cstheme="majorBidi"/>
      <w:color w:val="2F5496" w:themeColor="accent1" w:themeShade="BF"/>
      <w:sz w:val="26"/>
      <w:szCs w:val="26"/>
      <w:lang w:val="en-GB"/>
    </w:rPr>
  </w:style>
  <w:style w:type="character" w:customStyle="1" w:styleId="Char3">
    <w:name w:val="页眉 Char"/>
    <w:link w:val="a7"/>
    <w:autoRedefine/>
    <w:uiPriority w:val="99"/>
    <w:qFormat/>
    <w:rPr>
      <w:rFonts w:ascii="Arial" w:hAnsi="Arial"/>
      <w:b/>
      <w:sz w:val="18"/>
    </w:rPr>
  </w:style>
  <w:style w:type="character" w:customStyle="1" w:styleId="CRCoverPageZchn">
    <w:name w:val="CR Cover Page Zchn"/>
    <w:link w:val="CRCoverPage"/>
    <w:autoRedefine/>
    <w:qFormat/>
    <w:rPr>
      <w:rFonts w:ascii="Arial" w:eastAsia="MS Mincho" w:hAnsi="Arial"/>
    </w:rPr>
  </w:style>
  <w:style w:type="paragraph" w:customStyle="1" w:styleId="CRCoverPage">
    <w:name w:val="CR Cover Page"/>
    <w:link w:val="CRCoverPageZchn"/>
    <w:autoRedefine/>
    <w:qFormat/>
    <w:pPr>
      <w:spacing w:after="120"/>
    </w:pPr>
    <w:rPr>
      <w:rFonts w:ascii="Arial" w:eastAsia="MS Mincho" w:hAnsi="Arial" w:cstheme="minorBidi"/>
      <w:sz w:val="22"/>
      <w:szCs w:val="22"/>
      <w:lang w:val="sv-SE" w:eastAsia="en-US"/>
    </w:rPr>
  </w:style>
  <w:style w:type="character" w:customStyle="1" w:styleId="HeaderChar1">
    <w:name w:val="Header Char1"/>
    <w:basedOn w:val="a0"/>
    <w:autoRedefine/>
    <w:uiPriority w:val="99"/>
    <w:semiHidden/>
    <w:qFormat/>
    <w:rPr>
      <w:rFonts w:ascii="Times New Roman" w:eastAsia="Malgun Gothic" w:hAnsi="Times New Roman" w:cs="Times New Roman"/>
      <w:sz w:val="20"/>
      <w:szCs w:val="20"/>
      <w:lang w:val="en-GB"/>
    </w:rPr>
  </w:style>
  <w:style w:type="paragraph" w:styleId="ae">
    <w:name w:val="List Paragraph"/>
    <w:basedOn w:val="a"/>
    <w:link w:val="Char6"/>
    <w:autoRedefine/>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a"/>
    <w:autoRedefine/>
    <w:qFormat/>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autoRedefine/>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3Char">
    <w:name w:val="标题 3 Char"/>
    <w:basedOn w:val="a0"/>
    <w:link w:val="3"/>
    <w:autoRedefine/>
    <w:qFormat/>
    <w:rPr>
      <w:rFonts w:asciiTheme="majorHAnsi" w:eastAsiaTheme="majorEastAsia" w:hAnsiTheme="majorHAnsi" w:cstheme="majorBidi"/>
      <w:color w:val="1F3864" w:themeColor="accent1" w:themeShade="80"/>
      <w:sz w:val="24"/>
      <w:szCs w:val="24"/>
      <w:lang w:val="en-GB"/>
    </w:rPr>
  </w:style>
  <w:style w:type="paragraph" w:customStyle="1" w:styleId="TF">
    <w:name w:val="TF"/>
    <w:basedOn w:val="a"/>
    <w:link w:val="TFZchn"/>
    <w:autoRedefine/>
    <w:qFormat/>
    <w:pPr>
      <w:keepLines/>
      <w:spacing w:after="240"/>
      <w:jc w:val="center"/>
    </w:pPr>
    <w:rPr>
      <w:rFonts w:ascii="Arial" w:eastAsia="Times New Roman" w:hAnsi="Arial"/>
      <w:b/>
    </w:rPr>
  </w:style>
  <w:style w:type="paragraph" w:customStyle="1" w:styleId="EditorsNote">
    <w:name w:val="Editor's Note"/>
    <w:basedOn w:val="a"/>
    <w:link w:val="EditorsNoteChar"/>
    <w:autoRedefine/>
    <w:qFormat/>
    <w:pPr>
      <w:keepLines/>
      <w:ind w:left="1135" w:hanging="851"/>
    </w:pPr>
    <w:rPr>
      <w:rFonts w:eastAsia="Times New Roman"/>
      <w:color w:val="FF0000"/>
    </w:rPr>
  </w:style>
  <w:style w:type="paragraph" w:customStyle="1" w:styleId="B1">
    <w:name w:val="B1"/>
    <w:basedOn w:val="a8"/>
    <w:link w:val="B1Char"/>
    <w:autoRedefine/>
    <w:qFormat/>
    <w:pPr>
      <w:ind w:left="568" w:hanging="284"/>
      <w:contextualSpacing w:val="0"/>
    </w:pPr>
    <w:rPr>
      <w:rFonts w:eastAsia="Times New Roman"/>
    </w:rPr>
  </w:style>
  <w:style w:type="character" w:customStyle="1" w:styleId="EditorsNoteChar">
    <w:name w:val="Editor's Note Char"/>
    <w:link w:val="EditorsNote"/>
    <w:autoRedefine/>
    <w:qFormat/>
    <w:rPr>
      <w:rFonts w:ascii="Times New Roman" w:eastAsia="Times New Roman" w:hAnsi="Times New Roman" w:cs="Times New Roman"/>
      <w:color w:val="FF0000"/>
      <w:sz w:val="20"/>
      <w:szCs w:val="20"/>
      <w:lang w:val="en-GB"/>
    </w:rPr>
  </w:style>
  <w:style w:type="character" w:customStyle="1" w:styleId="B1Char">
    <w:name w:val="B1 Char"/>
    <w:link w:val="B1"/>
    <w:autoRedefine/>
    <w:qFormat/>
    <w:rPr>
      <w:rFonts w:ascii="Times New Roman" w:eastAsia="Times New Roman" w:hAnsi="Times New Roman" w:cs="Times New Roman"/>
      <w:sz w:val="20"/>
      <w:szCs w:val="20"/>
      <w:lang w:val="en-GB"/>
    </w:rPr>
  </w:style>
  <w:style w:type="character" w:customStyle="1" w:styleId="TFZchn">
    <w:name w:val="TF Zchn"/>
    <w:link w:val="TF"/>
    <w:autoRedefine/>
    <w:qFormat/>
    <w:rPr>
      <w:rFonts w:ascii="Arial" w:eastAsia="Times New Roman" w:hAnsi="Arial" w:cs="Times New Roman"/>
      <w:b/>
      <w:sz w:val="20"/>
      <w:szCs w:val="20"/>
      <w:lang w:val="en-GB"/>
    </w:rPr>
  </w:style>
  <w:style w:type="character" w:customStyle="1" w:styleId="B1Char1">
    <w:name w:val="B1 Char1"/>
    <w:autoRedefine/>
    <w:qFormat/>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szCs w:val="24"/>
      <w:lang w:val="en-US" w:eastAsia="zh-CN"/>
    </w:rPr>
  </w:style>
  <w:style w:type="paragraph" w:customStyle="1" w:styleId="TAL">
    <w:name w:val="TAL"/>
    <w:basedOn w:val="a"/>
    <w:link w:val="TALChar"/>
    <w:autoRedefine/>
    <w:qFormat/>
    <w:pPr>
      <w:keepNext/>
      <w:keepLines/>
      <w:spacing w:after="0"/>
    </w:pPr>
    <w:rPr>
      <w:rFonts w:ascii="Arial" w:eastAsia="Yu Mincho" w:hAnsi="Arial"/>
      <w:sz w:val="18"/>
    </w:rPr>
  </w:style>
  <w:style w:type="paragraph" w:customStyle="1" w:styleId="TAC">
    <w:name w:val="TAC"/>
    <w:basedOn w:val="TAL"/>
    <w:link w:val="TACChar"/>
    <w:autoRedefine/>
    <w:qFormat/>
    <w:pPr>
      <w:jc w:val="center"/>
    </w:pPr>
  </w:style>
  <w:style w:type="character" w:customStyle="1" w:styleId="TALChar">
    <w:name w:val="TAL Char"/>
    <w:link w:val="TAL"/>
    <w:autoRedefine/>
    <w:qFormat/>
    <w:rPr>
      <w:rFonts w:ascii="Arial" w:eastAsia="Yu Mincho" w:hAnsi="Arial" w:cs="Times New Roman"/>
      <w:sz w:val="18"/>
      <w:szCs w:val="20"/>
      <w:lang w:val="en-GB"/>
    </w:rPr>
  </w:style>
  <w:style w:type="character" w:customStyle="1" w:styleId="TACChar">
    <w:name w:val="TAC Char"/>
    <w:link w:val="TAC"/>
    <w:autoRedefine/>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autoRedefine/>
    <w:qFormat/>
    <w:rPr>
      <w:rFonts w:ascii="Arial" w:eastAsia="Times New Roman" w:hAnsi="Arial" w:cs="Times New Roman"/>
      <w:b/>
      <w:sz w:val="18"/>
      <w:szCs w:val="20"/>
      <w:lang w:val="en-GB" w:eastAsia="ko-KR"/>
    </w:rPr>
  </w:style>
  <w:style w:type="paragraph" w:customStyle="1" w:styleId="FP">
    <w:name w:val="FP"/>
    <w:basedOn w:val="a"/>
    <w:autoRedefine/>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autoRedefine/>
    <w:qFormat/>
    <w:pPr>
      <w:widowControl w:val="0"/>
      <w:spacing w:after="0"/>
      <w:jc w:val="both"/>
    </w:pPr>
    <w:rPr>
      <w:rFonts w:eastAsia="宋体"/>
      <w:kern w:val="2"/>
      <w:sz w:val="21"/>
      <w:szCs w:val="24"/>
      <w:lang w:val="en-US" w:eastAsia="zh-CN"/>
    </w:rPr>
  </w:style>
  <w:style w:type="character" w:customStyle="1" w:styleId="PLChar">
    <w:name w:val="PL Char"/>
    <w:link w:val="PL"/>
    <w:autoRedefine/>
    <w:qFormat/>
    <w:rPr>
      <w:rFonts w:ascii="Courier New" w:eastAsia="Times New Roman" w:hAnsi="Courier New" w:cs="Times New Roman"/>
      <w:sz w:val="16"/>
      <w:szCs w:val="20"/>
      <w:lang w:val="en-GB"/>
    </w:rPr>
  </w:style>
  <w:style w:type="paragraph" w:customStyle="1" w:styleId="FirstChange">
    <w:name w:val="First Change"/>
    <w:basedOn w:val="a"/>
    <w:autoRedefine/>
    <w:qFormat/>
    <w:pPr>
      <w:jc w:val="center"/>
    </w:pPr>
    <w:rPr>
      <w:rFonts w:eastAsia="等线"/>
      <w:color w:val="FF0000"/>
    </w:rPr>
  </w:style>
  <w:style w:type="paragraph" w:customStyle="1" w:styleId="3GPPHeader">
    <w:name w:val="3GPP_Header"/>
    <w:basedOn w:val="a"/>
    <w:autoRedefine/>
    <w:qFormat/>
    <w:rsid w:val="00DF3BAE"/>
    <w:pPr>
      <w:tabs>
        <w:tab w:val="left" w:pos="1701"/>
        <w:tab w:val="right" w:pos="9639"/>
      </w:tabs>
      <w:spacing w:after="90"/>
      <w:ind w:left="1699" w:hangingChars="705" w:hanging="1699"/>
    </w:pPr>
    <w:rPr>
      <w:rFonts w:eastAsia="MS Mincho"/>
      <w:b/>
      <w:sz w:val="24"/>
      <w:szCs w:val="24"/>
      <w:lang w:val="en-US" w:eastAsia="ja-JP"/>
    </w:rPr>
  </w:style>
  <w:style w:type="character" w:customStyle="1" w:styleId="Char1">
    <w:name w:val="批注框文本 Char"/>
    <w:basedOn w:val="a0"/>
    <w:link w:val="a5"/>
    <w:autoRedefine/>
    <w:uiPriority w:val="99"/>
    <w:semiHidden/>
    <w:qFormat/>
    <w:rPr>
      <w:rFonts w:ascii="Times New Roman" w:eastAsia="Malgun Gothic" w:hAnsi="Times New Roman" w:cs="Times New Roman"/>
      <w:sz w:val="18"/>
      <w:szCs w:val="18"/>
      <w:lang w:val="en-GB"/>
    </w:rPr>
  </w:style>
  <w:style w:type="paragraph" w:customStyle="1" w:styleId="NO">
    <w:name w:val="NO"/>
    <w:basedOn w:val="a"/>
    <w:link w:val="NOZchn"/>
    <w:autoRedefine/>
    <w:qFormat/>
    <w:pPr>
      <w:keepLines/>
      <w:ind w:left="1135" w:hanging="851"/>
    </w:pPr>
    <w:rPr>
      <w:rFonts w:eastAsiaTheme="minorEastAsia"/>
    </w:rPr>
  </w:style>
  <w:style w:type="paragraph" w:customStyle="1" w:styleId="B2">
    <w:name w:val="B2"/>
    <w:basedOn w:val="a"/>
    <w:link w:val="B2Char"/>
    <w:autoRedefine/>
    <w:qFormat/>
    <w:pPr>
      <w:ind w:left="851" w:hanging="284"/>
    </w:pPr>
    <w:rPr>
      <w:rFonts w:eastAsiaTheme="minorEastAsia"/>
    </w:rPr>
  </w:style>
  <w:style w:type="character" w:customStyle="1" w:styleId="NOZchn">
    <w:name w:val="NO Zchn"/>
    <w:link w:val="NO"/>
    <w:autoRedefine/>
    <w:qFormat/>
    <w:rPr>
      <w:rFonts w:ascii="Times New Roman" w:hAnsi="Times New Roman" w:cs="Times New Roman"/>
      <w:sz w:val="20"/>
      <w:szCs w:val="20"/>
      <w:lang w:val="en-GB"/>
    </w:rPr>
  </w:style>
  <w:style w:type="character" w:customStyle="1" w:styleId="B2Char">
    <w:name w:val="B2 Char"/>
    <w:link w:val="B2"/>
    <w:autoRedefine/>
    <w:qFormat/>
    <w:rPr>
      <w:rFonts w:ascii="Times New Roman" w:hAnsi="Times New Roman" w:cs="Times New Roman"/>
      <w:sz w:val="20"/>
      <w:szCs w:val="20"/>
      <w:lang w:val="en-GB"/>
    </w:rPr>
  </w:style>
  <w:style w:type="paragraph" w:customStyle="1" w:styleId="TH">
    <w:name w:val="TH"/>
    <w:basedOn w:val="a"/>
    <w:link w:val="THChar"/>
    <w:autoRedefine/>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autoRedefine/>
    <w:qFormat/>
    <w:rPr>
      <w:rFonts w:ascii="Arial" w:eastAsia="Times New Roman" w:hAnsi="Arial" w:cs="Times New Roman"/>
      <w:b/>
      <w:sz w:val="20"/>
      <w:szCs w:val="20"/>
      <w:lang w:val="en-GB" w:eastAsia="ja-JP"/>
    </w:rPr>
  </w:style>
  <w:style w:type="character" w:customStyle="1" w:styleId="TFChar">
    <w:name w:val="TF Char"/>
    <w:autoRedefine/>
    <w:qFormat/>
    <w:rPr>
      <w:rFonts w:ascii="Arial" w:eastAsia="Times New Roman" w:hAnsi="Arial"/>
      <w:b/>
    </w:rPr>
  </w:style>
  <w:style w:type="character" w:customStyle="1" w:styleId="B1Zchn">
    <w:name w:val="B1 Zchn"/>
    <w:autoRedefine/>
    <w:qFormat/>
    <w:rPr>
      <w:rFonts w:eastAsia="Times New Roman"/>
    </w:rPr>
  </w:style>
  <w:style w:type="character" w:customStyle="1" w:styleId="Char0">
    <w:name w:val="批注文字 Char"/>
    <w:basedOn w:val="a0"/>
    <w:link w:val="a4"/>
    <w:autoRedefine/>
    <w:uiPriority w:val="99"/>
    <w:qFormat/>
    <w:rPr>
      <w:rFonts w:ascii="Times New Roman" w:eastAsia="Yu Mincho" w:hAnsi="Times New Roman" w:cs="Times New Roman"/>
      <w:sz w:val="20"/>
      <w:szCs w:val="20"/>
      <w:lang w:val="en-GB"/>
    </w:rPr>
  </w:style>
  <w:style w:type="character" w:customStyle="1" w:styleId="Char4">
    <w:name w:val="标题 Char"/>
    <w:basedOn w:val="a0"/>
    <w:link w:val="a9"/>
    <w:autoRedefine/>
    <w:uiPriority w:val="10"/>
    <w:qFormat/>
    <w:rPr>
      <w:rFonts w:ascii="Arial" w:hAnsi="Arial" w:cs="Arial"/>
      <w:b/>
      <w:bCs/>
      <w:kern w:val="28"/>
      <w:sz w:val="20"/>
      <w:szCs w:val="20"/>
      <w:lang w:val="en-GB"/>
    </w:rPr>
  </w:style>
  <w:style w:type="paragraph" w:customStyle="1" w:styleId="Source">
    <w:name w:val="Source"/>
    <w:basedOn w:val="a"/>
    <w:autoRedefine/>
    <w:qFormat/>
    <w:pPr>
      <w:spacing w:after="60"/>
      <w:ind w:left="1985" w:hanging="1985"/>
    </w:pPr>
    <w:rPr>
      <w:rFonts w:ascii="Arial" w:eastAsiaTheme="minorEastAsia" w:hAnsi="Arial" w:cs="Arial"/>
      <w:b/>
    </w:rPr>
  </w:style>
  <w:style w:type="paragraph" w:customStyle="1" w:styleId="Contact">
    <w:name w:val="Contact"/>
    <w:basedOn w:val="4"/>
    <w:autoRedefine/>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har2">
    <w:name w:val="页脚 Char"/>
    <w:basedOn w:val="a0"/>
    <w:link w:val="a6"/>
    <w:autoRedefine/>
    <w:uiPriority w:val="99"/>
    <w:qFormat/>
    <w:rPr>
      <w:rFonts w:ascii="Times New Roman" w:eastAsia="Malgun Gothic" w:hAnsi="Times New Roman" w:cs="Times New Roman"/>
      <w:sz w:val="18"/>
      <w:szCs w:val="18"/>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lang w:eastAsia="en-US"/>
    </w:rPr>
  </w:style>
  <w:style w:type="character" w:customStyle="1" w:styleId="Char5">
    <w:name w:val="批注主题 Char"/>
    <w:basedOn w:val="Char0"/>
    <w:link w:val="aa"/>
    <w:autoRedefine/>
    <w:uiPriority w:val="99"/>
    <w:semiHidden/>
    <w:qFormat/>
    <w:rPr>
      <w:rFonts w:ascii="Times New Roman" w:eastAsia="Malgun Gothic" w:hAnsi="Times New Roman" w:cs="Times New Roman"/>
      <w:b/>
      <w:bCs/>
      <w:sz w:val="20"/>
      <w:szCs w:val="20"/>
      <w:lang w:val="en-GB"/>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Doc-text2">
    <w:name w:val="Doc-text2"/>
    <w:basedOn w:val="a"/>
    <w:link w:val="Doc-text2Char"/>
    <w:autoRedefine/>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cs="Times New Roman"/>
      <w:sz w:val="20"/>
      <w:szCs w:val="24"/>
      <w:lang w:val="en-GB" w:eastAsia="en-GB"/>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
    <w:link w:val="CommentsChar"/>
    <w:autoRedefine/>
    <w:qFormat/>
    <w:pPr>
      <w:spacing w:before="40" w:after="0"/>
    </w:pPr>
    <w:rPr>
      <w:rFonts w:ascii="Arial" w:eastAsia="MS Mincho" w:hAnsi="Arial" w:cs="Arial"/>
      <w:i/>
      <w:sz w:val="18"/>
      <w:szCs w:val="24"/>
      <w:lang w:val="sv-SE"/>
    </w:rPr>
  </w:style>
  <w:style w:type="character" w:customStyle="1" w:styleId="Char">
    <w:name w:val="题注 Char"/>
    <w:link w:val="a3"/>
    <w:autoRedefine/>
    <w:qFormat/>
    <w:rPr>
      <w:rFonts w:ascii="Times New Roman" w:eastAsia="宋体" w:hAnsi="Times New Roman" w:cs="Times New Roman"/>
      <w:sz w:val="20"/>
      <w:szCs w:val="20"/>
      <w:lang w:val="en-GB"/>
    </w:rPr>
  </w:style>
  <w:style w:type="character" w:customStyle="1" w:styleId="Char6">
    <w:name w:val="列出段落 Char"/>
    <w:link w:val="ae"/>
    <w:autoRedefine/>
    <w:uiPriority w:val="34"/>
    <w:qFormat/>
    <w:rPr>
      <w:rFonts w:ascii="Calibri" w:eastAsiaTheme="minorHAnsi" w:hAnsi="Calibri" w:cs="Calibri"/>
    </w:rPr>
  </w:style>
  <w:style w:type="character" w:customStyle="1" w:styleId="TALCar">
    <w:name w:val="TAL Car"/>
    <w:autoRedefine/>
    <w:qFormat/>
    <w:rPr>
      <w:rFonts w:ascii="Arial" w:eastAsia="Times New Roman" w:hAnsi="Arial"/>
      <w:sz w:val="18"/>
      <w:lang w:val="en-GB" w:eastAsia="ja-JP"/>
    </w:rPr>
  </w:style>
  <w:style w:type="character" w:customStyle="1" w:styleId="5Char">
    <w:name w:val="标题 5 Char"/>
    <w:basedOn w:val="a0"/>
    <w:link w:val="5"/>
    <w:autoRedefine/>
    <w:uiPriority w:val="9"/>
    <w:qFormat/>
    <w:rPr>
      <w:rFonts w:ascii="Times New Roman" w:eastAsia="Malgun Gothic" w:hAnsi="Times New Roman" w:cs="Times New Roman"/>
      <w:b/>
      <w:bCs/>
      <w:sz w:val="28"/>
      <w:szCs w:val="28"/>
      <w:lang w:val="en-GB"/>
    </w:rPr>
  </w:style>
  <w:style w:type="character" w:customStyle="1" w:styleId="NOChar">
    <w:name w:val="NO Char"/>
    <w:autoRedefine/>
    <w:qFormat/>
    <w:rPr>
      <w:rFonts w:eastAsia="Times New Roman"/>
      <w:lang w:val="en-GB" w:eastAsia="ja-JP"/>
    </w:rPr>
  </w:style>
  <w:style w:type="paragraph" w:customStyle="1" w:styleId="B3">
    <w:name w:val="B3"/>
    <w:basedOn w:val="30"/>
    <w:link w:val="B3Char2"/>
    <w:autoRedefine/>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autoRedefine/>
    <w:qFormat/>
    <w:rPr>
      <w:rFonts w:ascii="Times New Roman" w:eastAsia="Times New Roman" w:hAnsi="Times New Roman" w:cs="Times New Roman"/>
      <w:sz w:val="20"/>
      <w:szCs w:val="20"/>
      <w:lang w:val="en-GB" w:eastAsia="ja-JP"/>
    </w:rPr>
  </w:style>
  <w:style w:type="paragraph" w:customStyle="1" w:styleId="B4">
    <w:name w:val="B4"/>
    <w:basedOn w:val="40"/>
    <w:link w:val="B4Char"/>
    <w:autoRedefine/>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autoRedefine/>
    <w:qFormat/>
    <w:rPr>
      <w:rFonts w:ascii="Times New Roman" w:eastAsia="Times New Roman" w:hAnsi="Times New Roman" w:cs="Times New Roman"/>
      <w:sz w:val="20"/>
      <w:szCs w:val="20"/>
      <w:lang w:val="en-GB" w:eastAsia="ja-JP"/>
    </w:rPr>
  </w:style>
  <w:style w:type="paragraph" w:customStyle="1" w:styleId="10">
    <w:name w:val="修订1"/>
    <w:autoRedefine/>
    <w:hidden/>
    <w:uiPriority w:val="99"/>
    <w:semiHidden/>
    <w:qFormat/>
    <w:rPr>
      <w:rFonts w:eastAsia="Malgun Gothic"/>
      <w:lang w:val="en-GB" w:eastAsia="en-US"/>
    </w:rPr>
  </w:style>
  <w:style w:type="paragraph" w:customStyle="1" w:styleId="B5">
    <w:name w:val="B5"/>
    <w:basedOn w:val="50"/>
    <w:link w:val="B5Char"/>
    <w:autoRedefine/>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autoRedefine/>
    <w:qFormat/>
    <w:locked/>
    <w:rPr>
      <w:rFonts w:ascii="Times New Roman" w:eastAsia="Times New Roman" w:hAnsi="Times New Roman" w:cs="Times New Roman"/>
      <w:sz w:val="20"/>
      <w:szCs w:val="20"/>
      <w:lang w:val="en-GB" w:eastAsia="ja-JP"/>
    </w:rPr>
  </w:style>
  <w:style w:type="character" w:customStyle="1" w:styleId="B3Char">
    <w:name w:val="B3 Char"/>
    <w:autoRedefine/>
    <w:qFormat/>
    <w:rPr>
      <w:rFonts w:eastAsia="Times New Roman"/>
    </w:rPr>
  </w:style>
  <w:style w:type="paragraph" w:customStyle="1" w:styleId="EQ">
    <w:name w:val="EQ"/>
    <w:basedOn w:val="a"/>
    <w:next w:val="a"/>
    <w:link w:val="EQChar"/>
    <w:autoRedefine/>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autoRedefine/>
    <w:qFormat/>
    <w:locked/>
    <w:rPr>
      <w:rFonts w:ascii="Times New Roman" w:eastAsia="Times New Roman" w:hAnsi="Times New Roman" w:cs="Times New Roman"/>
      <w:sz w:val="20"/>
      <w:szCs w:val="20"/>
      <w:lang w:val="en-GB" w:eastAsia="en-GB"/>
    </w:rPr>
  </w:style>
  <w:style w:type="paragraph" w:customStyle="1" w:styleId="Editorsnote0">
    <w:name w:val="Editor´s note"/>
    <w:basedOn w:val="50"/>
    <w:next w:val="a"/>
    <w:link w:val="EditorsnoteChar0"/>
    <w:autoRedefine/>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autoRedefine/>
    <w:qFormat/>
    <w:rPr>
      <w:rFonts w:ascii="Times New Roman" w:eastAsia="Times New Roman" w:hAnsi="Times New Roman" w:cs="Times New Roman"/>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semiHidden="0" w:uiPriority="0"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nhideWhenUsed="0" w:qFormat="1"/>
    <w:lsdException w:name="footer" w:semiHidden="0" w:qFormat="1"/>
    <w:lsdException w:name="caption" w:semiHidden="0" w:uiPriority="0" w:unhideWhenUsed="0" w:qFormat="1"/>
    <w:lsdException w:name="annotation reference" w:semiHidden="0" w:unhideWhenUsed="0" w:qFormat="1"/>
    <w:lsdException w:name="List" w:qFormat="1"/>
    <w:lsdException w:name="List 3" w:qFormat="1"/>
    <w:lsdException w:name="List 4" w:qFormat="1"/>
    <w:lsdException w:name="List 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spacing w:after="180"/>
    </w:pPr>
    <w:rPr>
      <w:rFonts w:eastAsia="Malgun Gothic"/>
      <w:lang w:val="en-GB" w:eastAsia="en-US"/>
    </w:rPr>
  </w:style>
  <w:style w:type="paragraph" w:styleId="1">
    <w:name w:val="heading 1"/>
    <w:next w:val="a"/>
    <w:link w:val="1Char"/>
    <w:autoRedefine/>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a"/>
    <w:next w:val="a"/>
    <w:link w:val="2Char"/>
    <w:autoRedefine/>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autoRedefine/>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autoRedefine/>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autoRedefine/>
    <w:uiPriority w:val="9"/>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autoRedefine/>
    <w:uiPriority w:val="99"/>
    <w:semiHidden/>
    <w:unhideWhenUsed/>
    <w:qFormat/>
    <w:pPr>
      <w:ind w:leftChars="400" w:left="100" w:hangingChars="200" w:hanging="200"/>
      <w:contextualSpacing/>
    </w:pPr>
  </w:style>
  <w:style w:type="paragraph" w:styleId="a3">
    <w:name w:val="caption"/>
    <w:basedOn w:val="a"/>
    <w:next w:val="a"/>
    <w:link w:val="Char"/>
    <w:autoRedefine/>
    <w:qFormat/>
    <w:pPr>
      <w:overflowPunct w:val="0"/>
      <w:autoSpaceDE w:val="0"/>
      <w:autoSpaceDN w:val="0"/>
      <w:adjustRightInd w:val="0"/>
      <w:spacing w:before="120" w:after="120"/>
      <w:textAlignment w:val="baseline"/>
    </w:pPr>
    <w:rPr>
      <w:rFonts w:eastAsia="宋体"/>
    </w:rPr>
  </w:style>
  <w:style w:type="paragraph" w:styleId="a4">
    <w:name w:val="annotation text"/>
    <w:basedOn w:val="a"/>
    <w:link w:val="Char0"/>
    <w:autoRedefine/>
    <w:uiPriority w:val="99"/>
    <w:qFormat/>
    <w:pPr>
      <w:spacing w:line="259" w:lineRule="auto"/>
    </w:pPr>
    <w:rPr>
      <w:rFonts w:eastAsia="Yu Mincho"/>
    </w:rPr>
  </w:style>
  <w:style w:type="paragraph" w:styleId="a5">
    <w:name w:val="Balloon Text"/>
    <w:basedOn w:val="a"/>
    <w:link w:val="Char1"/>
    <w:autoRedefine/>
    <w:uiPriority w:val="99"/>
    <w:semiHidden/>
    <w:unhideWhenUsed/>
    <w:qFormat/>
    <w:pPr>
      <w:spacing w:after="0"/>
    </w:pPr>
    <w:rPr>
      <w:sz w:val="18"/>
      <w:szCs w:val="18"/>
    </w:rPr>
  </w:style>
  <w:style w:type="paragraph" w:styleId="a6">
    <w:name w:val="footer"/>
    <w:basedOn w:val="a"/>
    <w:link w:val="Char2"/>
    <w:autoRedefine/>
    <w:uiPriority w:val="99"/>
    <w:unhideWhenUsed/>
    <w:qFormat/>
    <w:pPr>
      <w:tabs>
        <w:tab w:val="center" w:pos="4153"/>
        <w:tab w:val="right" w:pos="8306"/>
      </w:tabs>
      <w:snapToGrid w:val="0"/>
    </w:pPr>
    <w:rPr>
      <w:sz w:val="18"/>
      <w:szCs w:val="18"/>
    </w:rPr>
  </w:style>
  <w:style w:type="paragraph" w:styleId="a7">
    <w:name w:val="header"/>
    <w:basedOn w:val="a"/>
    <w:link w:val="Char3"/>
    <w:autoRedefine/>
    <w:uiPriority w:val="99"/>
    <w:qFormat/>
    <w:pPr>
      <w:tabs>
        <w:tab w:val="center" w:pos="4513"/>
        <w:tab w:val="right" w:pos="9026"/>
      </w:tabs>
    </w:pPr>
    <w:rPr>
      <w:rFonts w:ascii="Arial" w:eastAsiaTheme="minorHAnsi" w:hAnsi="Arial" w:cstheme="minorBidi"/>
      <w:b/>
      <w:sz w:val="18"/>
      <w:szCs w:val="22"/>
      <w:lang w:val="sv-SE"/>
    </w:rPr>
  </w:style>
  <w:style w:type="paragraph" w:styleId="a8">
    <w:name w:val="List"/>
    <w:basedOn w:val="a"/>
    <w:autoRedefine/>
    <w:uiPriority w:val="99"/>
    <w:semiHidden/>
    <w:unhideWhenUsed/>
    <w:qFormat/>
    <w:pPr>
      <w:ind w:left="283" w:hanging="283"/>
      <w:contextualSpacing/>
    </w:pPr>
  </w:style>
  <w:style w:type="paragraph" w:styleId="50">
    <w:name w:val="List 5"/>
    <w:basedOn w:val="a"/>
    <w:autoRedefine/>
    <w:uiPriority w:val="99"/>
    <w:semiHidden/>
    <w:unhideWhenUsed/>
    <w:qFormat/>
    <w:pPr>
      <w:ind w:leftChars="800" w:left="100" w:hangingChars="200" w:hanging="200"/>
      <w:contextualSpacing/>
    </w:pPr>
  </w:style>
  <w:style w:type="paragraph" w:styleId="40">
    <w:name w:val="List 4"/>
    <w:basedOn w:val="a"/>
    <w:autoRedefine/>
    <w:uiPriority w:val="99"/>
    <w:semiHidden/>
    <w:unhideWhenUsed/>
    <w:qFormat/>
    <w:pPr>
      <w:ind w:leftChars="600" w:left="100" w:hangingChars="200" w:hanging="200"/>
      <w:contextualSpacing/>
    </w:pPr>
  </w:style>
  <w:style w:type="paragraph" w:styleId="a9">
    <w:name w:val="Title"/>
    <w:basedOn w:val="a"/>
    <w:next w:val="a"/>
    <w:link w:val="Char4"/>
    <w:autoRedefine/>
    <w:uiPriority w:val="10"/>
    <w:qFormat/>
    <w:pPr>
      <w:spacing w:before="240" w:after="60"/>
      <w:ind w:left="1701" w:hanging="1701"/>
      <w:outlineLvl w:val="0"/>
    </w:pPr>
    <w:rPr>
      <w:rFonts w:ascii="Arial" w:eastAsiaTheme="minorEastAsia" w:hAnsi="Arial" w:cs="Arial"/>
      <w:b/>
      <w:bCs/>
      <w:kern w:val="28"/>
    </w:rPr>
  </w:style>
  <w:style w:type="paragraph" w:styleId="aa">
    <w:name w:val="annotation subject"/>
    <w:basedOn w:val="a4"/>
    <w:next w:val="a4"/>
    <w:link w:val="Char5"/>
    <w:autoRedefine/>
    <w:uiPriority w:val="99"/>
    <w:semiHidden/>
    <w:unhideWhenUsed/>
    <w:qFormat/>
    <w:pPr>
      <w:spacing w:line="240" w:lineRule="auto"/>
    </w:pPr>
    <w:rPr>
      <w:rFonts w:eastAsia="Malgun Gothic"/>
      <w:b/>
      <w:bCs/>
    </w:rPr>
  </w:style>
  <w:style w:type="table" w:styleId="ab">
    <w:name w:val="Table Grid"/>
    <w:basedOn w:val="a1"/>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autoRedefine/>
    <w:uiPriority w:val="99"/>
    <w:unhideWhenUsed/>
    <w:qFormat/>
    <w:rPr>
      <w:color w:val="0000FF"/>
      <w:u w:val="single"/>
    </w:rPr>
  </w:style>
  <w:style w:type="character" w:styleId="ad">
    <w:name w:val="annotation reference"/>
    <w:autoRedefine/>
    <w:uiPriority w:val="99"/>
    <w:qFormat/>
    <w:rPr>
      <w:sz w:val="16"/>
    </w:rPr>
  </w:style>
  <w:style w:type="character" w:customStyle="1" w:styleId="1Char">
    <w:name w:val="标题 1 Char"/>
    <w:basedOn w:val="a0"/>
    <w:link w:val="1"/>
    <w:autoRedefine/>
    <w:qFormat/>
    <w:rPr>
      <w:rFonts w:ascii="Arial" w:eastAsia="Malgun Gothic" w:hAnsi="Arial" w:cs="Times New Roman"/>
      <w:sz w:val="36"/>
      <w:szCs w:val="20"/>
      <w:lang w:val="en-GB"/>
    </w:rPr>
  </w:style>
  <w:style w:type="character" w:customStyle="1" w:styleId="2Char">
    <w:name w:val="标题 2 Char"/>
    <w:basedOn w:val="a0"/>
    <w:link w:val="2"/>
    <w:autoRedefine/>
    <w:uiPriority w:val="9"/>
    <w:qFormat/>
    <w:rPr>
      <w:rFonts w:asciiTheme="majorHAnsi" w:eastAsiaTheme="majorEastAsia" w:hAnsiTheme="majorHAnsi" w:cstheme="majorBidi"/>
      <w:color w:val="2F5496" w:themeColor="accent1" w:themeShade="BF"/>
      <w:sz w:val="26"/>
      <w:szCs w:val="26"/>
      <w:lang w:val="en-GB"/>
    </w:rPr>
  </w:style>
  <w:style w:type="character" w:customStyle="1" w:styleId="Char3">
    <w:name w:val="页眉 Char"/>
    <w:link w:val="a7"/>
    <w:autoRedefine/>
    <w:uiPriority w:val="99"/>
    <w:qFormat/>
    <w:rPr>
      <w:rFonts w:ascii="Arial" w:hAnsi="Arial"/>
      <w:b/>
      <w:sz w:val="18"/>
    </w:rPr>
  </w:style>
  <w:style w:type="character" w:customStyle="1" w:styleId="CRCoverPageZchn">
    <w:name w:val="CR Cover Page Zchn"/>
    <w:link w:val="CRCoverPage"/>
    <w:autoRedefine/>
    <w:qFormat/>
    <w:rPr>
      <w:rFonts w:ascii="Arial" w:eastAsia="MS Mincho" w:hAnsi="Arial"/>
    </w:rPr>
  </w:style>
  <w:style w:type="paragraph" w:customStyle="1" w:styleId="CRCoverPage">
    <w:name w:val="CR Cover Page"/>
    <w:link w:val="CRCoverPageZchn"/>
    <w:autoRedefine/>
    <w:qFormat/>
    <w:pPr>
      <w:spacing w:after="120"/>
    </w:pPr>
    <w:rPr>
      <w:rFonts w:ascii="Arial" w:eastAsia="MS Mincho" w:hAnsi="Arial" w:cstheme="minorBidi"/>
      <w:sz w:val="22"/>
      <w:szCs w:val="22"/>
      <w:lang w:val="sv-SE" w:eastAsia="en-US"/>
    </w:rPr>
  </w:style>
  <w:style w:type="character" w:customStyle="1" w:styleId="HeaderChar1">
    <w:name w:val="Header Char1"/>
    <w:basedOn w:val="a0"/>
    <w:autoRedefine/>
    <w:uiPriority w:val="99"/>
    <w:semiHidden/>
    <w:qFormat/>
    <w:rPr>
      <w:rFonts w:ascii="Times New Roman" w:eastAsia="Malgun Gothic" w:hAnsi="Times New Roman" w:cs="Times New Roman"/>
      <w:sz w:val="20"/>
      <w:szCs w:val="20"/>
      <w:lang w:val="en-GB"/>
    </w:rPr>
  </w:style>
  <w:style w:type="paragraph" w:styleId="ae">
    <w:name w:val="List Paragraph"/>
    <w:basedOn w:val="a"/>
    <w:link w:val="Char6"/>
    <w:autoRedefine/>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a"/>
    <w:autoRedefine/>
    <w:qFormat/>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autoRedefine/>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3Char">
    <w:name w:val="标题 3 Char"/>
    <w:basedOn w:val="a0"/>
    <w:link w:val="3"/>
    <w:autoRedefine/>
    <w:qFormat/>
    <w:rPr>
      <w:rFonts w:asciiTheme="majorHAnsi" w:eastAsiaTheme="majorEastAsia" w:hAnsiTheme="majorHAnsi" w:cstheme="majorBidi"/>
      <w:color w:val="1F3864" w:themeColor="accent1" w:themeShade="80"/>
      <w:sz w:val="24"/>
      <w:szCs w:val="24"/>
      <w:lang w:val="en-GB"/>
    </w:rPr>
  </w:style>
  <w:style w:type="paragraph" w:customStyle="1" w:styleId="TF">
    <w:name w:val="TF"/>
    <w:basedOn w:val="a"/>
    <w:link w:val="TFZchn"/>
    <w:autoRedefine/>
    <w:qFormat/>
    <w:pPr>
      <w:keepLines/>
      <w:spacing w:after="240"/>
      <w:jc w:val="center"/>
    </w:pPr>
    <w:rPr>
      <w:rFonts w:ascii="Arial" w:eastAsia="Times New Roman" w:hAnsi="Arial"/>
      <w:b/>
    </w:rPr>
  </w:style>
  <w:style w:type="paragraph" w:customStyle="1" w:styleId="EditorsNote">
    <w:name w:val="Editor's Note"/>
    <w:basedOn w:val="a"/>
    <w:link w:val="EditorsNoteChar"/>
    <w:autoRedefine/>
    <w:qFormat/>
    <w:pPr>
      <w:keepLines/>
      <w:ind w:left="1135" w:hanging="851"/>
    </w:pPr>
    <w:rPr>
      <w:rFonts w:eastAsia="Times New Roman"/>
      <w:color w:val="FF0000"/>
    </w:rPr>
  </w:style>
  <w:style w:type="paragraph" w:customStyle="1" w:styleId="B1">
    <w:name w:val="B1"/>
    <w:basedOn w:val="a8"/>
    <w:link w:val="B1Char"/>
    <w:autoRedefine/>
    <w:qFormat/>
    <w:pPr>
      <w:ind w:left="568" w:hanging="284"/>
      <w:contextualSpacing w:val="0"/>
    </w:pPr>
    <w:rPr>
      <w:rFonts w:eastAsia="Times New Roman"/>
    </w:rPr>
  </w:style>
  <w:style w:type="character" w:customStyle="1" w:styleId="EditorsNoteChar">
    <w:name w:val="Editor's Note Char"/>
    <w:link w:val="EditorsNote"/>
    <w:autoRedefine/>
    <w:qFormat/>
    <w:rPr>
      <w:rFonts w:ascii="Times New Roman" w:eastAsia="Times New Roman" w:hAnsi="Times New Roman" w:cs="Times New Roman"/>
      <w:color w:val="FF0000"/>
      <w:sz w:val="20"/>
      <w:szCs w:val="20"/>
      <w:lang w:val="en-GB"/>
    </w:rPr>
  </w:style>
  <w:style w:type="character" w:customStyle="1" w:styleId="B1Char">
    <w:name w:val="B1 Char"/>
    <w:link w:val="B1"/>
    <w:autoRedefine/>
    <w:qFormat/>
    <w:rPr>
      <w:rFonts w:ascii="Times New Roman" w:eastAsia="Times New Roman" w:hAnsi="Times New Roman" w:cs="Times New Roman"/>
      <w:sz w:val="20"/>
      <w:szCs w:val="20"/>
      <w:lang w:val="en-GB"/>
    </w:rPr>
  </w:style>
  <w:style w:type="character" w:customStyle="1" w:styleId="TFZchn">
    <w:name w:val="TF Zchn"/>
    <w:link w:val="TF"/>
    <w:autoRedefine/>
    <w:qFormat/>
    <w:rPr>
      <w:rFonts w:ascii="Arial" w:eastAsia="Times New Roman" w:hAnsi="Arial" w:cs="Times New Roman"/>
      <w:b/>
      <w:sz w:val="20"/>
      <w:szCs w:val="20"/>
      <w:lang w:val="en-GB"/>
    </w:rPr>
  </w:style>
  <w:style w:type="character" w:customStyle="1" w:styleId="B1Char1">
    <w:name w:val="B1 Char1"/>
    <w:autoRedefine/>
    <w:qFormat/>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pPr>
      <w:widowControl w:val="0"/>
      <w:spacing w:after="0"/>
      <w:jc w:val="both"/>
    </w:pPr>
    <w:rPr>
      <w:rFonts w:eastAsia="宋体"/>
      <w:kern w:val="2"/>
      <w:sz w:val="21"/>
      <w:szCs w:val="24"/>
      <w:lang w:val="en-US" w:eastAsia="zh-CN"/>
    </w:rPr>
  </w:style>
  <w:style w:type="paragraph" w:customStyle="1" w:styleId="TAL">
    <w:name w:val="TAL"/>
    <w:basedOn w:val="a"/>
    <w:link w:val="TALChar"/>
    <w:autoRedefine/>
    <w:qFormat/>
    <w:pPr>
      <w:keepNext/>
      <w:keepLines/>
      <w:spacing w:after="0"/>
    </w:pPr>
    <w:rPr>
      <w:rFonts w:ascii="Arial" w:eastAsia="Yu Mincho" w:hAnsi="Arial"/>
      <w:sz w:val="18"/>
    </w:rPr>
  </w:style>
  <w:style w:type="paragraph" w:customStyle="1" w:styleId="TAC">
    <w:name w:val="TAC"/>
    <w:basedOn w:val="TAL"/>
    <w:link w:val="TACChar"/>
    <w:autoRedefine/>
    <w:qFormat/>
    <w:pPr>
      <w:jc w:val="center"/>
    </w:pPr>
  </w:style>
  <w:style w:type="character" w:customStyle="1" w:styleId="TALChar">
    <w:name w:val="TAL Char"/>
    <w:link w:val="TAL"/>
    <w:autoRedefine/>
    <w:qFormat/>
    <w:rPr>
      <w:rFonts w:ascii="Arial" w:eastAsia="Yu Mincho" w:hAnsi="Arial" w:cs="Times New Roman"/>
      <w:sz w:val="18"/>
      <w:szCs w:val="20"/>
      <w:lang w:val="en-GB"/>
    </w:rPr>
  </w:style>
  <w:style w:type="character" w:customStyle="1" w:styleId="TACChar">
    <w:name w:val="TAC Char"/>
    <w:link w:val="TAC"/>
    <w:autoRedefine/>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autoRedefine/>
    <w:qFormat/>
    <w:rPr>
      <w:rFonts w:ascii="Arial" w:eastAsia="Times New Roman" w:hAnsi="Arial" w:cs="Times New Roman"/>
      <w:b/>
      <w:sz w:val="18"/>
      <w:szCs w:val="20"/>
      <w:lang w:val="en-GB" w:eastAsia="ko-KR"/>
    </w:rPr>
  </w:style>
  <w:style w:type="paragraph" w:customStyle="1" w:styleId="FP">
    <w:name w:val="FP"/>
    <w:basedOn w:val="a"/>
    <w:autoRedefine/>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autoRedefine/>
    <w:qFormat/>
    <w:pPr>
      <w:widowControl w:val="0"/>
      <w:spacing w:after="0"/>
      <w:jc w:val="both"/>
    </w:pPr>
    <w:rPr>
      <w:rFonts w:eastAsia="宋体"/>
      <w:kern w:val="2"/>
      <w:sz w:val="21"/>
      <w:szCs w:val="24"/>
      <w:lang w:val="en-US" w:eastAsia="zh-CN"/>
    </w:rPr>
  </w:style>
  <w:style w:type="character" w:customStyle="1" w:styleId="PLChar">
    <w:name w:val="PL Char"/>
    <w:link w:val="PL"/>
    <w:autoRedefine/>
    <w:qFormat/>
    <w:rPr>
      <w:rFonts w:ascii="Courier New" w:eastAsia="Times New Roman" w:hAnsi="Courier New" w:cs="Times New Roman"/>
      <w:sz w:val="16"/>
      <w:szCs w:val="20"/>
      <w:lang w:val="en-GB"/>
    </w:rPr>
  </w:style>
  <w:style w:type="paragraph" w:customStyle="1" w:styleId="FirstChange">
    <w:name w:val="First Change"/>
    <w:basedOn w:val="a"/>
    <w:autoRedefine/>
    <w:qFormat/>
    <w:pPr>
      <w:jc w:val="center"/>
    </w:pPr>
    <w:rPr>
      <w:rFonts w:eastAsia="等线"/>
      <w:color w:val="FF0000"/>
    </w:rPr>
  </w:style>
  <w:style w:type="paragraph" w:customStyle="1" w:styleId="3GPPHeader">
    <w:name w:val="3GPP_Header"/>
    <w:basedOn w:val="a"/>
    <w:autoRedefine/>
    <w:qFormat/>
    <w:rsid w:val="00DF3BAE"/>
    <w:pPr>
      <w:tabs>
        <w:tab w:val="left" w:pos="1701"/>
        <w:tab w:val="right" w:pos="9639"/>
      </w:tabs>
      <w:spacing w:after="90"/>
      <w:ind w:left="1699" w:hangingChars="705" w:hanging="1699"/>
    </w:pPr>
    <w:rPr>
      <w:rFonts w:eastAsia="MS Mincho"/>
      <w:b/>
      <w:sz w:val="24"/>
      <w:szCs w:val="24"/>
      <w:lang w:val="en-US" w:eastAsia="ja-JP"/>
    </w:rPr>
  </w:style>
  <w:style w:type="character" w:customStyle="1" w:styleId="Char1">
    <w:name w:val="批注框文本 Char"/>
    <w:basedOn w:val="a0"/>
    <w:link w:val="a5"/>
    <w:autoRedefine/>
    <w:uiPriority w:val="99"/>
    <w:semiHidden/>
    <w:qFormat/>
    <w:rPr>
      <w:rFonts w:ascii="Times New Roman" w:eastAsia="Malgun Gothic" w:hAnsi="Times New Roman" w:cs="Times New Roman"/>
      <w:sz w:val="18"/>
      <w:szCs w:val="18"/>
      <w:lang w:val="en-GB"/>
    </w:rPr>
  </w:style>
  <w:style w:type="paragraph" w:customStyle="1" w:styleId="NO">
    <w:name w:val="NO"/>
    <w:basedOn w:val="a"/>
    <w:link w:val="NOZchn"/>
    <w:autoRedefine/>
    <w:qFormat/>
    <w:pPr>
      <w:keepLines/>
      <w:ind w:left="1135" w:hanging="851"/>
    </w:pPr>
    <w:rPr>
      <w:rFonts w:eastAsiaTheme="minorEastAsia"/>
    </w:rPr>
  </w:style>
  <w:style w:type="paragraph" w:customStyle="1" w:styleId="B2">
    <w:name w:val="B2"/>
    <w:basedOn w:val="a"/>
    <w:link w:val="B2Char"/>
    <w:autoRedefine/>
    <w:qFormat/>
    <w:pPr>
      <w:ind w:left="851" w:hanging="284"/>
    </w:pPr>
    <w:rPr>
      <w:rFonts w:eastAsiaTheme="minorEastAsia"/>
    </w:rPr>
  </w:style>
  <w:style w:type="character" w:customStyle="1" w:styleId="NOZchn">
    <w:name w:val="NO Zchn"/>
    <w:link w:val="NO"/>
    <w:autoRedefine/>
    <w:qFormat/>
    <w:rPr>
      <w:rFonts w:ascii="Times New Roman" w:hAnsi="Times New Roman" w:cs="Times New Roman"/>
      <w:sz w:val="20"/>
      <w:szCs w:val="20"/>
      <w:lang w:val="en-GB"/>
    </w:rPr>
  </w:style>
  <w:style w:type="character" w:customStyle="1" w:styleId="B2Char">
    <w:name w:val="B2 Char"/>
    <w:link w:val="B2"/>
    <w:autoRedefine/>
    <w:qFormat/>
    <w:rPr>
      <w:rFonts w:ascii="Times New Roman" w:hAnsi="Times New Roman" w:cs="Times New Roman"/>
      <w:sz w:val="20"/>
      <w:szCs w:val="20"/>
      <w:lang w:val="en-GB"/>
    </w:rPr>
  </w:style>
  <w:style w:type="paragraph" w:customStyle="1" w:styleId="TH">
    <w:name w:val="TH"/>
    <w:basedOn w:val="a"/>
    <w:link w:val="THChar"/>
    <w:autoRedefine/>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autoRedefine/>
    <w:qFormat/>
    <w:rPr>
      <w:rFonts w:ascii="Arial" w:eastAsia="Times New Roman" w:hAnsi="Arial" w:cs="Times New Roman"/>
      <w:b/>
      <w:sz w:val="20"/>
      <w:szCs w:val="20"/>
      <w:lang w:val="en-GB" w:eastAsia="ja-JP"/>
    </w:rPr>
  </w:style>
  <w:style w:type="character" w:customStyle="1" w:styleId="TFChar">
    <w:name w:val="TF Char"/>
    <w:autoRedefine/>
    <w:qFormat/>
    <w:rPr>
      <w:rFonts w:ascii="Arial" w:eastAsia="Times New Roman" w:hAnsi="Arial"/>
      <w:b/>
    </w:rPr>
  </w:style>
  <w:style w:type="character" w:customStyle="1" w:styleId="B1Zchn">
    <w:name w:val="B1 Zchn"/>
    <w:autoRedefine/>
    <w:qFormat/>
    <w:rPr>
      <w:rFonts w:eastAsia="Times New Roman"/>
    </w:rPr>
  </w:style>
  <w:style w:type="character" w:customStyle="1" w:styleId="Char0">
    <w:name w:val="批注文字 Char"/>
    <w:basedOn w:val="a0"/>
    <w:link w:val="a4"/>
    <w:autoRedefine/>
    <w:uiPriority w:val="99"/>
    <w:qFormat/>
    <w:rPr>
      <w:rFonts w:ascii="Times New Roman" w:eastAsia="Yu Mincho" w:hAnsi="Times New Roman" w:cs="Times New Roman"/>
      <w:sz w:val="20"/>
      <w:szCs w:val="20"/>
      <w:lang w:val="en-GB"/>
    </w:rPr>
  </w:style>
  <w:style w:type="character" w:customStyle="1" w:styleId="Char4">
    <w:name w:val="标题 Char"/>
    <w:basedOn w:val="a0"/>
    <w:link w:val="a9"/>
    <w:autoRedefine/>
    <w:uiPriority w:val="10"/>
    <w:qFormat/>
    <w:rPr>
      <w:rFonts w:ascii="Arial" w:hAnsi="Arial" w:cs="Arial"/>
      <w:b/>
      <w:bCs/>
      <w:kern w:val="28"/>
      <w:sz w:val="20"/>
      <w:szCs w:val="20"/>
      <w:lang w:val="en-GB"/>
    </w:rPr>
  </w:style>
  <w:style w:type="paragraph" w:customStyle="1" w:styleId="Source">
    <w:name w:val="Source"/>
    <w:basedOn w:val="a"/>
    <w:autoRedefine/>
    <w:qFormat/>
    <w:pPr>
      <w:spacing w:after="60"/>
      <w:ind w:left="1985" w:hanging="1985"/>
    </w:pPr>
    <w:rPr>
      <w:rFonts w:ascii="Arial" w:eastAsiaTheme="minorEastAsia" w:hAnsi="Arial" w:cs="Arial"/>
      <w:b/>
    </w:rPr>
  </w:style>
  <w:style w:type="paragraph" w:customStyle="1" w:styleId="Contact">
    <w:name w:val="Contact"/>
    <w:basedOn w:val="4"/>
    <w:autoRedefine/>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har2">
    <w:name w:val="页脚 Char"/>
    <w:basedOn w:val="a0"/>
    <w:link w:val="a6"/>
    <w:autoRedefine/>
    <w:uiPriority w:val="99"/>
    <w:qFormat/>
    <w:rPr>
      <w:rFonts w:ascii="Times New Roman" w:eastAsia="Malgun Gothic" w:hAnsi="Times New Roman" w:cs="Times New Roman"/>
      <w:sz w:val="18"/>
      <w:szCs w:val="18"/>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lang w:eastAsia="en-US"/>
    </w:rPr>
  </w:style>
  <w:style w:type="character" w:customStyle="1" w:styleId="Char5">
    <w:name w:val="批注主题 Char"/>
    <w:basedOn w:val="Char0"/>
    <w:link w:val="aa"/>
    <w:autoRedefine/>
    <w:uiPriority w:val="99"/>
    <w:semiHidden/>
    <w:qFormat/>
    <w:rPr>
      <w:rFonts w:ascii="Times New Roman" w:eastAsia="Malgun Gothic" w:hAnsi="Times New Roman" w:cs="Times New Roman"/>
      <w:b/>
      <w:bCs/>
      <w:sz w:val="20"/>
      <w:szCs w:val="20"/>
      <w:lang w:val="en-GB"/>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Doc-text2">
    <w:name w:val="Doc-text2"/>
    <w:basedOn w:val="a"/>
    <w:link w:val="Doc-text2Char"/>
    <w:autoRedefine/>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autoRedefine/>
    <w:qFormat/>
    <w:rPr>
      <w:rFonts w:ascii="Arial" w:eastAsia="MS Mincho" w:hAnsi="Arial" w:cs="Times New Roman"/>
      <w:sz w:val="20"/>
      <w:szCs w:val="24"/>
      <w:lang w:val="en-GB" w:eastAsia="en-GB"/>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
    <w:link w:val="CommentsChar"/>
    <w:autoRedefine/>
    <w:qFormat/>
    <w:pPr>
      <w:spacing w:before="40" w:after="0"/>
    </w:pPr>
    <w:rPr>
      <w:rFonts w:ascii="Arial" w:eastAsia="MS Mincho" w:hAnsi="Arial" w:cs="Arial"/>
      <w:i/>
      <w:sz w:val="18"/>
      <w:szCs w:val="24"/>
      <w:lang w:val="sv-SE"/>
    </w:rPr>
  </w:style>
  <w:style w:type="character" w:customStyle="1" w:styleId="Char">
    <w:name w:val="题注 Char"/>
    <w:link w:val="a3"/>
    <w:autoRedefine/>
    <w:qFormat/>
    <w:rPr>
      <w:rFonts w:ascii="Times New Roman" w:eastAsia="宋体" w:hAnsi="Times New Roman" w:cs="Times New Roman"/>
      <w:sz w:val="20"/>
      <w:szCs w:val="20"/>
      <w:lang w:val="en-GB"/>
    </w:rPr>
  </w:style>
  <w:style w:type="character" w:customStyle="1" w:styleId="Char6">
    <w:name w:val="列出段落 Char"/>
    <w:link w:val="ae"/>
    <w:autoRedefine/>
    <w:uiPriority w:val="34"/>
    <w:qFormat/>
    <w:rPr>
      <w:rFonts w:ascii="Calibri" w:eastAsiaTheme="minorHAnsi" w:hAnsi="Calibri" w:cs="Calibri"/>
    </w:rPr>
  </w:style>
  <w:style w:type="character" w:customStyle="1" w:styleId="TALCar">
    <w:name w:val="TAL Car"/>
    <w:autoRedefine/>
    <w:qFormat/>
    <w:rPr>
      <w:rFonts w:ascii="Arial" w:eastAsia="Times New Roman" w:hAnsi="Arial"/>
      <w:sz w:val="18"/>
      <w:lang w:val="en-GB" w:eastAsia="ja-JP"/>
    </w:rPr>
  </w:style>
  <w:style w:type="character" w:customStyle="1" w:styleId="5Char">
    <w:name w:val="标题 5 Char"/>
    <w:basedOn w:val="a0"/>
    <w:link w:val="5"/>
    <w:autoRedefine/>
    <w:uiPriority w:val="9"/>
    <w:qFormat/>
    <w:rPr>
      <w:rFonts w:ascii="Times New Roman" w:eastAsia="Malgun Gothic" w:hAnsi="Times New Roman" w:cs="Times New Roman"/>
      <w:b/>
      <w:bCs/>
      <w:sz w:val="28"/>
      <w:szCs w:val="28"/>
      <w:lang w:val="en-GB"/>
    </w:rPr>
  </w:style>
  <w:style w:type="character" w:customStyle="1" w:styleId="NOChar">
    <w:name w:val="NO Char"/>
    <w:autoRedefine/>
    <w:qFormat/>
    <w:rPr>
      <w:rFonts w:eastAsia="Times New Roman"/>
      <w:lang w:val="en-GB" w:eastAsia="ja-JP"/>
    </w:rPr>
  </w:style>
  <w:style w:type="paragraph" w:customStyle="1" w:styleId="B3">
    <w:name w:val="B3"/>
    <w:basedOn w:val="30"/>
    <w:link w:val="B3Char2"/>
    <w:autoRedefine/>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autoRedefine/>
    <w:qFormat/>
    <w:rPr>
      <w:rFonts w:ascii="Times New Roman" w:eastAsia="Times New Roman" w:hAnsi="Times New Roman" w:cs="Times New Roman"/>
      <w:sz w:val="20"/>
      <w:szCs w:val="20"/>
      <w:lang w:val="en-GB" w:eastAsia="ja-JP"/>
    </w:rPr>
  </w:style>
  <w:style w:type="paragraph" w:customStyle="1" w:styleId="B4">
    <w:name w:val="B4"/>
    <w:basedOn w:val="40"/>
    <w:link w:val="B4Char"/>
    <w:autoRedefine/>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autoRedefine/>
    <w:qFormat/>
    <w:rPr>
      <w:rFonts w:ascii="Times New Roman" w:eastAsia="Times New Roman" w:hAnsi="Times New Roman" w:cs="Times New Roman"/>
      <w:sz w:val="20"/>
      <w:szCs w:val="20"/>
      <w:lang w:val="en-GB" w:eastAsia="ja-JP"/>
    </w:rPr>
  </w:style>
  <w:style w:type="paragraph" w:customStyle="1" w:styleId="10">
    <w:name w:val="修订1"/>
    <w:autoRedefine/>
    <w:hidden/>
    <w:uiPriority w:val="99"/>
    <w:semiHidden/>
    <w:qFormat/>
    <w:rPr>
      <w:rFonts w:eastAsia="Malgun Gothic"/>
      <w:lang w:val="en-GB" w:eastAsia="en-US"/>
    </w:rPr>
  </w:style>
  <w:style w:type="paragraph" w:customStyle="1" w:styleId="B5">
    <w:name w:val="B5"/>
    <w:basedOn w:val="50"/>
    <w:link w:val="B5Char"/>
    <w:autoRedefine/>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autoRedefine/>
    <w:qFormat/>
    <w:locked/>
    <w:rPr>
      <w:rFonts w:ascii="Times New Roman" w:eastAsia="Times New Roman" w:hAnsi="Times New Roman" w:cs="Times New Roman"/>
      <w:sz w:val="20"/>
      <w:szCs w:val="20"/>
      <w:lang w:val="en-GB" w:eastAsia="ja-JP"/>
    </w:rPr>
  </w:style>
  <w:style w:type="character" w:customStyle="1" w:styleId="B3Char">
    <w:name w:val="B3 Char"/>
    <w:autoRedefine/>
    <w:qFormat/>
    <w:rPr>
      <w:rFonts w:eastAsia="Times New Roman"/>
    </w:rPr>
  </w:style>
  <w:style w:type="paragraph" w:customStyle="1" w:styleId="EQ">
    <w:name w:val="EQ"/>
    <w:basedOn w:val="a"/>
    <w:next w:val="a"/>
    <w:link w:val="EQChar"/>
    <w:autoRedefine/>
    <w:qFormat/>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autoRedefine/>
    <w:qFormat/>
    <w:locked/>
    <w:rPr>
      <w:rFonts w:ascii="Times New Roman" w:eastAsia="Times New Roman" w:hAnsi="Times New Roman" w:cs="Times New Roman"/>
      <w:sz w:val="20"/>
      <w:szCs w:val="20"/>
      <w:lang w:val="en-GB" w:eastAsia="en-GB"/>
    </w:rPr>
  </w:style>
  <w:style w:type="paragraph" w:customStyle="1" w:styleId="Editorsnote0">
    <w:name w:val="Editor´s note"/>
    <w:basedOn w:val="50"/>
    <w:next w:val="a"/>
    <w:link w:val="EditorsnoteChar0"/>
    <w:autoRedefine/>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EditorsnoteChar0">
    <w:name w:val="Editor´s note Char"/>
    <w:link w:val="Editorsnote0"/>
    <w:autoRedefine/>
    <w:qFormat/>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63C849D-A31B-4606-86BB-4A00AF468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2322</Words>
  <Characters>13239</Characters>
  <Application>Microsoft Office Word</Application>
  <DocSecurity>0</DocSecurity>
  <Lines>110</Lines>
  <Paragraphs>31</Paragraphs>
  <ScaleCrop>false</ScaleCrop>
  <Company/>
  <LinksUpToDate>false</LinksUpToDate>
  <CharactersWithSpaces>15530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cp:lastModifiedBy>
  <cp:revision>5</cp:revision>
  <dcterms:created xsi:type="dcterms:W3CDTF">2024-02-19T00:29:00Z</dcterms:created>
  <dcterms:modified xsi:type="dcterms:W3CDTF">2024-02-19T05:38:00Z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1706187175</vt:lpwstr>
  </property>
  <property fmtid="{D5CDD505-2E9C-101B-9397-08002B2CF9AE}" pid="7" name="KSOProductBuildVer">
    <vt:lpwstr>2052-12.1.0.16120</vt:lpwstr>
  </property>
  <property fmtid="{D5CDD505-2E9C-101B-9397-08002B2CF9AE}" pid="8" name="ICV">
    <vt:lpwstr>D596DC4DC2CD4588BC1EB3AD21B667A7_13</vt:lpwstr>
  </property>
</Properties>
</file>